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CellSpacing w:w="15" w:type="dxa"/>
        <w:tblInd w:w="138" w:type="dxa"/>
        <w:tblLook w:val="00A0"/>
      </w:tblPr>
      <w:tblGrid>
        <w:gridCol w:w="4678"/>
        <w:gridCol w:w="4961"/>
      </w:tblGrid>
      <w:tr w:rsidR="00FD3810" w:rsidRPr="003B6E09" w:rsidTr="00732517">
        <w:trPr>
          <w:tblCellSpacing w:w="15" w:type="dxa"/>
        </w:trPr>
        <w:tc>
          <w:tcPr>
            <w:tcW w:w="4633" w:type="dxa"/>
          </w:tcPr>
          <w:p w:rsidR="00FD3810" w:rsidRDefault="00FD3810" w:rsidP="002D5066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</w:t>
            </w:r>
          </w:p>
          <w:p w:rsidR="00FD3810" w:rsidRPr="00656D90" w:rsidRDefault="00FD3810" w:rsidP="002D5066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 заседании педагогического совета </w:t>
            </w:r>
          </w:p>
          <w:p w:rsidR="00FD3810" w:rsidRDefault="00FD3810" w:rsidP="002D5066">
            <w:pPr>
              <w:pStyle w:val="NoSpacing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МБОУ «Прудковская ООШ»</w:t>
            </w:r>
          </w:p>
          <w:p w:rsidR="00FD3810" w:rsidRDefault="00FD3810" w:rsidP="002D5066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протокол от 2 ноября 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/>
                </w:rPr>
                <w:t>2016 г</w:t>
              </w:r>
            </w:smartTag>
            <w:r>
              <w:rPr>
                <w:rFonts w:ascii="Times New Roman" w:hAnsi="Times New Roman"/>
              </w:rPr>
              <w:t>. № 2</w:t>
            </w:r>
          </w:p>
        </w:tc>
        <w:tc>
          <w:tcPr>
            <w:tcW w:w="4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3810" w:rsidRDefault="00FD3810" w:rsidP="002D5066">
            <w:pPr>
              <w:pStyle w:val="NoSpacing"/>
              <w:ind w:left="4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УТВЕРЖДЕНО</w:t>
            </w:r>
          </w:p>
          <w:p w:rsidR="00FD3810" w:rsidRDefault="00FD3810" w:rsidP="002D5066">
            <w:pPr>
              <w:pStyle w:val="NoSpacing"/>
              <w:ind w:left="452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приказом директора</w:t>
            </w:r>
          </w:p>
          <w:p w:rsidR="00FD3810" w:rsidRDefault="00FD3810" w:rsidP="002D5066">
            <w:pPr>
              <w:pStyle w:val="NoSpacing"/>
              <w:ind w:left="4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МБОУ «Прудковская ООШ»</w:t>
            </w:r>
          </w:p>
          <w:p w:rsidR="00FD3810" w:rsidRDefault="00FD3810" w:rsidP="002D5066">
            <w:pPr>
              <w:pStyle w:val="NoSpacing"/>
              <w:ind w:left="4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 ноября 2016 года № 98</w:t>
            </w:r>
          </w:p>
          <w:p w:rsidR="00FD3810" w:rsidRDefault="00FD3810" w:rsidP="002D5066">
            <w:pPr>
              <w:pStyle w:val="NoSpacing"/>
              <w:ind w:left="4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_______Ю.Н. Антонов</w:t>
            </w:r>
          </w:p>
        </w:tc>
      </w:tr>
    </w:tbl>
    <w:p w:rsidR="00FD3810" w:rsidRPr="003B6E09" w:rsidRDefault="00FD3810" w:rsidP="00AE704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B6E09">
        <w:rPr>
          <w:rFonts w:ascii="Times New Roman" w:hAnsi="Times New Roman"/>
          <w:b/>
          <w:bCs/>
          <w:sz w:val="28"/>
          <w:szCs w:val="28"/>
        </w:rPr>
        <w:t xml:space="preserve">Положение </w:t>
      </w:r>
    </w:p>
    <w:p w:rsidR="00FD3810" w:rsidRPr="00656D90" w:rsidRDefault="00FD3810" w:rsidP="00AE704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B6E09">
        <w:rPr>
          <w:rFonts w:ascii="Times New Roman" w:hAnsi="Times New Roman"/>
          <w:b/>
          <w:bCs/>
          <w:sz w:val="28"/>
          <w:szCs w:val="28"/>
        </w:rPr>
        <w:t xml:space="preserve"> о порядке хранения и учёта прекурсоров наркотических средств и психотропных веществ</w:t>
      </w:r>
    </w:p>
    <w:p w:rsidR="00FD3810" w:rsidRPr="003B6E09" w:rsidRDefault="00FD3810" w:rsidP="00AE704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</w:t>
      </w:r>
      <w:r w:rsidRPr="003B6E09">
        <w:rPr>
          <w:rFonts w:ascii="Times New Roman" w:hAnsi="Times New Roman"/>
          <w:b/>
          <w:sz w:val="28"/>
          <w:szCs w:val="28"/>
        </w:rPr>
        <w:t xml:space="preserve"> муниципальном бюджетном общеобразовательном учреждении </w:t>
      </w:r>
    </w:p>
    <w:p w:rsidR="00FD3810" w:rsidRPr="003B6E09" w:rsidRDefault="00FD3810" w:rsidP="00D16A56">
      <w:pPr>
        <w:pStyle w:val="Title"/>
        <w:rPr>
          <w:sz w:val="28"/>
          <w:szCs w:val="28"/>
        </w:rPr>
      </w:pPr>
      <w:bookmarkStart w:id="0" w:name="_GoBack"/>
      <w:r w:rsidRPr="003B6E09">
        <w:rPr>
          <w:sz w:val="28"/>
          <w:szCs w:val="28"/>
        </w:rPr>
        <w:t>«Прудковская основная</w:t>
      </w:r>
      <w:r w:rsidRPr="003B6E09">
        <w:rPr>
          <w:b w:val="0"/>
          <w:sz w:val="28"/>
          <w:szCs w:val="28"/>
        </w:rPr>
        <w:t xml:space="preserve"> </w:t>
      </w:r>
      <w:r w:rsidRPr="003B6E09">
        <w:rPr>
          <w:sz w:val="28"/>
          <w:szCs w:val="28"/>
        </w:rPr>
        <w:t>общеобразовательная школа»</w:t>
      </w:r>
    </w:p>
    <w:p w:rsidR="00FD3810" w:rsidRPr="003B6E09" w:rsidRDefault="00FD3810" w:rsidP="00D16A56">
      <w:pPr>
        <w:pStyle w:val="Title"/>
        <w:rPr>
          <w:sz w:val="28"/>
          <w:szCs w:val="28"/>
        </w:rPr>
      </w:pPr>
      <w:r w:rsidRPr="003B6E09">
        <w:rPr>
          <w:sz w:val="28"/>
          <w:szCs w:val="28"/>
        </w:rPr>
        <w:t>Красногвардейского района Белгородской области</w:t>
      </w:r>
    </w:p>
    <w:bookmarkEnd w:id="0"/>
    <w:p w:rsidR="00FD3810" w:rsidRPr="003B6E09" w:rsidRDefault="00FD3810" w:rsidP="00AE7040">
      <w:pPr>
        <w:shd w:val="clear" w:color="auto" w:fill="FFFFFF"/>
        <w:spacing w:after="0" w:line="240" w:lineRule="auto"/>
        <w:ind w:left="3360"/>
        <w:rPr>
          <w:rFonts w:ascii="Times New Roman" w:hAnsi="Times New Roman"/>
          <w:b/>
          <w:bCs/>
          <w:sz w:val="28"/>
          <w:szCs w:val="28"/>
        </w:rPr>
      </w:pPr>
    </w:p>
    <w:p w:rsidR="00FD3810" w:rsidRPr="003B6E09" w:rsidRDefault="00FD3810" w:rsidP="001048DD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b/>
          <w:bCs/>
          <w:sz w:val="28"/>
          <w:szCs w:val="28"/>
        </w:rPr>
        <w:t>1. Общие положения</w:t>
      </w:r>
    </w:p>
    <w:p w:rsidR="00FD3810" w:rsidRPr="003B6E09" w:rsidRDefault="00FD3810" w:rsidP="00AE7040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pacing w:val="-1"/>
          <w:sz w:val="28"/>
          <w:szCs w:val="28"/>
        </w:rPr>
        <w:t>1.1.</w:t>
      </w:r>
      <w:r w:rsidRPr="003B6E09">
        <w:rPr>
          <w:rFonts w:ascii="Times New Roman" w:hAnsi="Times New Roman"/>
          <w:sz w:val="28"/>
          <w:szCs w:val="28"/>
        </w:rPr>
        <w:tab/>
        <w:t>Настоящее Положение о порядке хранения и учёта прекурсоров</w:t>
      </w:r>
      <w:r w:rsidRPr="003B6E09">
        <w:rPr>
          <w:rFonts w:ascii="Times New Roman" w:hAnsi="Times New Roman"/>
          <w:sz w:val="28"/>
          <w:szCs w:val="28"/>
        </w:rPr>
        <w:br/>
        <w:t>наркотических средств и психотропных веществ (далее - Положение) в</w:t>
      </w:r>
      <w:r w:rsidRPr="003B6E09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bCs/>
          <w:spacing w:val="-1"/>
          <w:sz w:val="28"/>
          <w:szCs w:val="28"/>
        </w:rPr>
        <w:t>м</w:t>
      </w:r>
      <w:r w:rsidRPr="003B6E09">
        <w:rPr>
          <w:rFonts w:ascii="Times New Roman" w:hAnsi="Times New Roman"/>
          <w:bCs/>
          <w:spacing w:val="-1"/>
          <w:sz w:val="28"/>
          <w:szCs w:val="28"/>
        </w:rPr>
        <w:t xml:space="preserve">униципальном бюджетном общеобразовательном учреждении </w:t>
      </w:r>
      <w:r w:rsidRPr="003B6E09">
        <w:rPr>
          <w:rFonts w:ascii="Times New Roman" w:hAnsi="Times New Roman"/>
          <w:bCs/>
          <w:spacing w:val="-2"/>
          <w:sz w:val="28"/>
          <w:szCs w:val="28"/>
        </w:rPr>
        <w:t>«</w:t>
      </w:r>
      <w:r>
        <w:rPr>
          <w:rFonts w:ascii="Times New Roman" w:hAnsi="Times New Roman"/>
          <w:bCs/>
          <w:spacing w:val="-2"/>
          <w:sz w:val="28"/>
          <w:szCs w:val="28"/>
        </w:rPr>
        <w:t xml:space="preserve">Прудковская основная </w:t>
      </w:r>
      <w:r w:rsidRPr="003B6E09">
        <w:rPr>
          <w:rFonts w:ascii="Times New Roman" w:hAnsi="Times New Roman"/>
          <w:bCs/>
          <w:spacing w:val="-2"/>
          <w:sz w:val="28"/>
          <w:szCs w:val="28"/>
        </w:rPr>
        <w:t>общеобразовательная школа</w:t>
      </w:r>
      <w:r w:rsidRPr="003B6E09">
        <w:rPr>
          <w:rFonts w:ascii="Times New Roman" w:hAnsi="Times New Roman"/>
          <w:b/>
          <w:bCs/>
          <w:spacing w:val="-1"/>
          <w:sz w:val="28"/>
          <w:szCs w:val="28"/>
        </w:rPr>
        <w:t xml:space="preserve">» </w:t>
      </w:r>
      <w:r w:rsidRPr="003B6E09">
        <w:rPr>
          <w:rFonts w:ascii="Times New Roman" w:hAnsi="Times New Roman"/>
          <w:sz w:val="28"/>
          <w:szCs w:val="28"/>
        </w:rPr>
        <w:t xml:space="preserve">Красногвардейского района Белгородской области разработано на основании Федерального закона от 08 января </w:t>
      </w:r>
      <w:smartTag w:uri="urn:schemas-microsoft-com:office:smarttags" w:element="metricconverter">
        <w:smartTagPr>
          <w:attr w:name="ProductID" w:val="100 килограммов"/>
        </w:smartTagPr>
        <w:r w:rsidRPr="003B6E09">
          <w:rPr>
            <w:rFonts w:ascii="Times New Roman" w:hAnsi="Times New Roman"/>
            <w:sz w:val="28"/>
            <w:szCs w:val="28"/>
          </w:rPr>
          <w:t>1998 г</w:t>
        </w:r>
      </w:smartTag>
      <w:r w:rsidRPr="003B6E09">
        <w:rPr>
          <w:rFonts w:ascii="Times New Roman" w:hAnsi="Times New Roman"/>
          <w:sz w:val="28"/>
          <w:szCs w:val="28"/>
        </w:rPr>
        <w:t>. № З-ФЗ "О наркотических средствах и психотропных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6E09">
        <w:rPr>
          <w:rFonts w:ascii="Times New Roman" w:hAnsi="Times New Roman"/>
          <w:sz w:val="28"/>
          <w:szCs w:val="28"/>
        </w:rPr>
        <w:t xml:space="preserve">веществах", Постановления Правительства Российской Федерации от 30 июня </w:t>
      </w:r>
      <w:smartTag w:uri="urn:schemas-microsoft-com:office:smarttags" w:element="metricconverter">
        <w:smartTagPr>
          <w:attr w:name="ProductID" w:val="100 килограммов"/>
        </w:smartTagPr>
        <w:r w:rsidRPr="003B6E09">
          <w:rPr>
            <w:rFonts w:ascii="Times New Roman" w:hAnsi="Times New Roman"/>
            <w:sz w:val="28"/>
            <w:szCs w:val="28"/>
          </w:rPr>
          <w:t>1998 г</w:t>
        </w:r>
      </w:smartTag>
      <w:r w:rsidRPr="003B6E09">
        <w:rPr>
          <w:rFonts w:ascii="Times New Roman" w:hAnsi="Times New Roman"/>
          <w:sz w:val="28"/>
          <w:szCs w:val="28"/>
        </w:rPr>
        <w:t>. N 681 "Об утверждении перечня наркотических средств,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6E09">
        <w:rPr>
          <w:rFonts w:ascii="Times New Roman" w:hAnsi="Times New Roman"/>
          <w:sz w:val="28"/>
          <w:szCs w:val="28"/>
        </w:rPr>
        <w:t>психотропных веществ и их прекурсоров, подлежащих контролю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6E09">
        <w:rPr>
          <w:rFonts w:ascii="Times New Roman" w:hAnsi="Times New Roman"/>
          <w:spacing w:val="-12"/>
          <w:sz w:val="28"/>
          <w:szCs w:val="28"/>
        </w:rPr>
        <w:t>Российской Федерации", Постановления Правительства</w:t>
      </w:r>
      <w:r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3B6E09">
        <w:rPr>
          <w:rFonts w:ascii="Times New Roman" w:hAnsi="Times New Roman"/>
          <w:spacing w:val="-2"/>
          <w:sz w:val="28"/>
          <w:szCs w:val="28"/>
        </w:rPr>
        <w:t xml:space="preserve">Российской </w:t>
      </w:r>
      <w:r w:rsidRPr="003B6E09">
        <w:rPr>
          <w:rFonts w:ascii="Times New Roman" w:hAnsi="Times New Roman"/>
          <w:sz w:val="28"/>
          <w:szCs w:val="28"/>
        </w:rPr>
        <w:t xml:space="preserve">Федерации от 09 июня </w:t>
      </w:r>
      <w:smartTag w:uri="urn:schemas-microsoft-com:office:smarttags" w:element="metricconverter">
        <w:smartTagPr>
          <w:attr w:name="ProductID" w:val="100 килограммов"/>
        </w:smartTagPr>
        <w:r w:rsidRPr="003B6E09">
          <w:rPr>
            <w:rFonts w:ascii="Times New Roman" w:hAnsi="Times New Roman"/>
            <w:sz w:val="28"/>
            <w:szCs w:val="28"/>
          </w:rPr>
          <w:t>2010 г</w:t>
        </w:r>
      </w:smartTag>
      <w:r w:rsidRPr="003B6E09">
        <w:rPr>
          <w:rFonts w:ascii="Times New Roman" w:hAnsi="Times New Roman"/>
          <w:sz w:val="28"/>
          <w:szCs w:val="28"/>
        </w:rPr>
        <w:t>. № 419 «О предоставлении сведений 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6E09">
        <w:rPr>
          <w:rFonts w:ascii="Times New Roman" w:hAnsi="Times New Roman"/>
          <w:sz w:val="28"/>
          <w:szCs w:val="28"/>
        </w:rPr>
        <w:t>деятельности, связанной с оборотом прекурсоров наркотических средств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6E09">
        <w:rPr>
          <w:rFonts w:ascii="Times New Roman" w:hAnsi="Times New Roman"/>
          <w:sz w:val="28"/>
          <w:szCs w:val="28"/>
        </w:rPr>
        <w:t xml:space="preserve">психотропных веществ, и регистрации операций, связанных с их оборотом», Постановления Правительства Российской Федерации от 03 июня </w:t>
      </w:r>
      <w:smartTag w:uri="urn:schemas-microsoft-com:office:smarttags" w:element="metricconverter">
        <w:smartTagPr>
          <w:attr w:name="ProductID" w:val="100 килограммов"/>
        </w:smartTagPr>
        <w:r w:rsidRPr="003B6E09">
          <w:rPr>
            <w:rFonts w:ascii="Times New Roman" w:hAnsi="Times New Roman"/>
            <w:sz w:val="28"/>
            <w:szCs w:val="28"/>
          </w:rPr>
          <w:t>2010 г</w:t>
        </w:r>
      </w:smartTag>
      <w:r w:rsidRPr="003B6E09">
        <w:rPr>
          <w:rFonts w:ascii="Times New Roman" w:hAnsi="Times New Roman"/>
          <w:sz w:val="28"/>
          <w:szCs w:val="28"/>
        </w:rPr>
        <w:t>. №398 «О внесении изменений в перечень наркотических средств, психотропных веществ и их прекурсоров, подлежащих контролю в Российской Федерации».</w:t>
      </w:r>
    </w:p>
    <w:p w:rsidR="00FD3810" w:rsidRPr="003B6E09" w:rsidRDefault="00FD3810" w:rsidP="00AE7040">
      <w:pPr>
        <w:shd w:val="clear" w:color="auto" w:fill="FFFFFF"/>
        <w:tabs>
          <w:tab w:val="left" w:pos="490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pacing w:val="-1"/>
          <w:sz w:val="28"/>
          <w:szCs w:val="28"/>
        </w:rPr>
        <w:t>1.2.</w:t>
      </w:r>
      <w:r w:rsidRPr="003B6E09">
        <w:rPr>
          <w:rFonts w:ascii="Times New Roman" w:hAnsi="Times New Roman"/>
          <w:sz w:val="28"/>
          <w:szCs w:val="28"/>
        </w:rPr>
        <w:tab/>
      </w:r>
      <w:r w:rsidRPr="003B6E09">
        <w:rPr>
          <w:rFonts w:ascii="Times New Roman" w:hAnsi="Times New Roman"/>
          <w:spacing w:val="-1"/>
          <w:sz w:val="28"/>
          <w:szCs w:val="28"/>
        </w:rPr>
        <w:t>Данное Положение устанавливает порядок учёта и хранения прекурсоров</w:t>
      </w:r>
      <w:r w:rsidRPr="003B6E09">
        <w:rPr>
          <w:rFonts w:ascii="Times New Roman" w:hAnsi="Times New Roman"/>
          <w:spacing w:val="-1"/>
          <w:sz w:val="28"/>
          <w:szCs w:val="28"/>
        </w:rPr>
        <w:br/>
      </w:r>
      <w:r w:rsidRPr="003B6E09">
        <w:rPr>
          <w:rFonts w:ascii="Times New Roman" w:hAnsi="Times New Roman"/>
          <w:sz w:val="28"/>
          <w:szCs w:val="28"/>
        </w:rPr>
        <w:t>наркотических ср</w:t>
      </w:r>
      <w:r>
        <w:rPr>
          <w:rFonts w:ascii="Times New Roman" w:hAnsi="Times New Roman"/>
          <w:sz w:val="28"/>
          <w:szCs w:val="28"/>
        </w:rPr>
        <w:t>едств и психотропных веществ в м</w:t>
      </w:r>
      <w:r w:rsidRPr="003B6E09">
        <w:rPr>
          <w:rFonts w:ascii="Times New Roman" w:hAnsi="Times New Roman"/>
          <w:sz w:val="28"/>
          <w:szCs w:val="28"/>
        </w:rPr>
        <w:t>униципальном</w:t>
      </w:r>
      <w:r w:rsidRPr="003B6E09">
        <w:rPr>
          <w:rFonts w:ascii="Times New Roman" w:hAnsi="Times New Roman"/>
          <w:sz w:val="28"/>
          <w:szCs w:val="28"/>
        </w:rPr>
        <w:br/>
        <w:t>бюджетном общеобразовательном учреждении «Прудковская основная</w:t>
      </w:r>
      <w:r w:rsidRPr="003B6E09">
        <w:rPr>
          <w:rFonts w:ascii="Times New Roman" w:hAnsi="Times New Roman"/>
          <w:sz w:val="28"/>
          <w:szCs w:val="28"/>
        </w:rPr>
        <w:br/>
      </w:r>
      <w:r w:rsidRPr="003B6E09">
        <w:rPr>
          <w:rFonts w:ascii="Times New Roman" w:hAnsi="Times New Roman"/>
          <w:spacing w:val="-9"/>
          <w:sz w:val="28"/>
          <w:szCs w:val="28"/>
        </w:rPr>
        <w:t>общеобразовательная    школа</w:t>
      </w:r>
      <w:r w:rsidRPr="003B6E09">
        <w:rPr>
          <w:rFonts w:ascii="Times New Roman" w:hAnsi="Times New Roman"/>
          <w:spacing w:val="-2"/>
          <w:sz w:val="28"/>
          <w:szCs w:val="28"/>
        </w:rPr>
        <w:t xml:space="preserve">» Красногвардейского района Белгородской области (далее - </w:t>
      </w:r>
      <w:r w:rsidRPr="003B6E09">
        <w:rPr>
          <w:rFonts w:ascii="Times New Roman" w:hAnsi="Times New Roman"/>
          <w:spacing w:val="-13"/>
          <w:sz w:val="28"/>
          <w:szCs w:val="28"/>
        </w:rPr>
        <w:t>Учреждение).</w:t>
      </w:r>
    </w:p>
    <w:p w:rsidR="00FD3810" w:rsidRPr="003B6E09" w:rsidRDefault="00FD3810" w:rsidP="00AE7040">
      <w:pPr>
        <w:shd w:val="clear" w:color="auto" w:fill="FFFFFF"/>
        <w:spacing w:after="0" w:line="240" w:lineRule="auto"/>
        <w:ind w:left="34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pacing w:val="-11"/>
          <w:sz w:val="28"/>
          <w:szCs w:val="28"/>
        </w:rPr>
        <w:t>1.3. В Положении используются следующие понятия:</w:t>
      </w:r>
    </w:p>
    <w:p w:rsidR="00FD3810" w:rsidRPr="003B6E09" w:rsidRDefault="00FD3810" w:rsidP="00AE7040">
      <w:pPr>
        <w:shd w:val="clear" w:color="auto" w:fill="FFFFFF"/>
        <w:tabs>
          <w:tab w:val="left" w:pos="374"/>
        </w:tabs>
        <w:spacing w:after="0" w:line="240" w:lineRule="auto"/>
        <w:ind w:left="5"/>
        <w:jc w:val="both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b/>
          <w:bCs/>
          <w:sz w:val="28"/>
          <w:szCs w:val="28"/>
        </w:rPr>
        <w:t>-</w:t>
      </w:r>
      <w:r w:rsidRPr="003B6E09">
        <w:rPr>
          <w:rFonts w:ascii="Times New Roman" w:hAnsi="Times New Roman"/>
          <w:b/>
          <w:bCs/>
          <w:sz w:val="28"/>
          <w:szCs w:val="28"/>
        </w:rPr>
        <w:tab/>
      </w:r>
      <w:r w:rsidRPr="003B6E09">
        <w:rPr>
          <w:rFonts w:ascii="Times New Roman" w:hAnsi="Times New Roman"/>
          <w:b/>
          <w:bCs/>
          <w:spacing w:val="-2"/>
          <w:sz w:val="28"/>
          <w:szCs w:val="28"/>
        </w:rPr>
        <w:t xml:space="preserve">прекурсоры наркотических и психотропных веществ </w:t>
      </w:r>
      <w:r w:rsidRPr="003B6E09">
        <w:rPr>
          <w:rFonts w:ascii="Times New Roman" w:hAnsi="Times New Roman"/>
          <w:spacing w:val="-2"/>
          <w:sz w:val="28"/>
          <w:szCs w:val="28"/>
        </w:rPr>
        <w:t>(далее -</w:t>
      </w:r>
      <w:r w:rsidRPr="003B6E09">
        <w:rPr>
          <w:rFonts w:ascii="Times New Roman" w:hAnsi="Times New Roman"/>
          <w:spacing w:val="-2"/>
          <w:sz w:val="28"/>
          <w:szCs w:val="28"/>
        </w:rPr>
        <w:br/>
      </w:r>
      <w:r w:rsidRPr="003B6E09">
        <w:rPr>
          <w:rFonts w:ascii="Times New Roman" w:hAnsi="Times New Roman"/>
          <w:sz w:val="28"/>
          <w:szCs w:val="28"/>
        </w:rPr>
        <w:t>прекурсоры) - вещества, часто используемые при производстве,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6E09">
        <w:rPr>
          <w:rFonts w:ascii="Times New Roman" w:hAnsi="Times New Roman"/>
          <w:spacing w:val="-10"/>
          <w:sz w:val="28"/>
          <w:szCs w:val="28"/>
        </w:rPr>
        <w:t>изготовлении, переработке наркотических средств и психотропных веществ,</w:t>
      </w:r>
      <w:r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3B6E09">
        <w:rPr>
          <w:rFonts w:ascii="Times New Roman" w:hAnsi="Times New Roman"/>
          <w:spacing w:val="-10"/>
          <w:sz w:val="28"/>
          <w:szCs w:val="28"/>
        </w:rPr>
        <w:t>включенных в Перечень наркотических средств, психотропных веществ и их</w:t>
      </w:r>
      <w:r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3B6E09">
        <w:rPr>
          <w:rFonts w:ascii="Times New Roman" w:hAnsi="Times New Roman"/>
          <w:sz w:val="28"/>
          <w:szCs w:val="28"/>
        </w:rPr>
        <w:t>прекурсоров, подлежащих контролю в Российской Федерации,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6E09">
        <w:rPr>
          <w:rFonts w:ascii="Times New Roman" w:hAnsi="Times New Roman"/>
          <w:spacing w:val="-11"/>
          <w:sz w:val="28"/>
          <w:szCs w:val="28"/>
        </w:rPr>
        <w:t>соответствии с законодательством Российской Федерации, международными</w:t>
      </w:r>
      <w:r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3B6E09">
        <w:rPr>
          <w:rFonts w:ascii="Times New Roman" w:hAnsi="Times New Roman"/>
          <w:spacing w:val="-10"/>
          <w:sz w:val="28"/>
          <w:szCs w:val="28"/>
        </w:rPr>
        <w:t>договорами Российской Федерации, в том числе Конвенцией Организации</w:t>
      </w:r>
      <w:r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3B6E09">
        <w:rPr>
          <w:rFonts w:ascii="Times New Roman" w:hAnsi="Times New Roman"/>
          <w:spacing w:val="-9"/>
          <w:sz w:val="28"/>
          <w:szCs w:val="28"/>
        </w:rPr>
        <w:t>Объединенных Наций о борьбе против незаконного оборота наркотических</w:t>
      </w:r>
      <w:r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3B6E09">
        <w:rPr>
          <w:rFonts w:ascii="Times New Roman" w:hAnsi="Times New Roman"/>
          <w:sz w:val="28"/>
          <w:szCs w:val="28"/>
        </w:rPr>
        <w:t>средств и психотропных веществ 1988 года;</w:t>
      </w:r>
    </w:p>
    <w:p w:rsidR="00FD3810" w:rsidRPr="003B6E09" w:rsidRDefault="00FD3810" w:rsidP="00AE7040">
      <w:pPr>
        <w:shd w:val="clear" w:color="auto" w:fill="FFFFFF"/>
        <w:tabs>
          <w:tab w:val="left" w:pos="192"/>
        </w:tabs>
        <w:spacing w:after="0" w:line="240" w:lineRule="auto"/>
        <w:ind w:right="10"/>
        <w:jc w:val="both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b/>
          <w:bCs/>
          <w:sz w:val="28"/>
          <w:szCs w:val="28"/>
        </w:rPr>
        <w:t>-</w:t>
      </w:r>
      <w:r w:rsidRPr="003B6E09">
        <w:rPr>
          <w:rFonts w:ascii="Times New Roman" w:hAnsi="Times New Roman"/>
          <w:b/>
          <w:bCs/>
          <w:sz w:val="28"/>
          <w:szCs w:val="28"/>
        </w:rPr>
        <w:tab/>
      </w:r>
      <w:r w:rsidRPr="003B6E09">
        <w:rPr>
          <w:rFonts w:ascii="Times New Roman" w:hAnsi="Times New Roman"/>
          <w:b/>
          <w:bCs/>
          <w:spacing w:val="-10"/>
          <w:sz w:val="28"/>
          <w:szCs w:val="28"/>
        </w:rPr>
        <w:t xml:space="preserve">список </w:t>
      </w:r>
      <w:r w:rsidRPr="003B6E09">
        <w:rPr>
          <w:rFonts w:ascii="Times New Roman" w:hAnsi="Times New Roman"/>
          <w:b/>
          <w:bCs/>
          <w:spacing w:val="-10"/>
          <w:sz w:val="28"/>
          <w:szCs w:val="28"/>
          <w:lang w:val="en-US"/>
        </w:rPr>
        <w:t>IV</w:t>
      </w:r>
      <w:r w:rsidRPr="003B6E09">
        <w:rPr>
          <w:rFonts w:ascii="Times New Roman" w:hAnsi="Times New Roman"/>
          <w:spacing w:val="-10"/>
          <w:sz w:val="28"/>
          <w:szCs w:val="28"/>
        </w:rPr>
        <w:t>- список прекурсоров, оборот которых в Российской Федерации</w:t>
      </w:r>
      <w:r w:rsidRPr="003B6E09">
        <w:rPr>
          <w:rFonts w:ascii="Times New Roman" w:hAnsi="Times New Roman"/>
          <w:spacing w:val="-10"/>
          <w:sz w:val="28"/>
          <w:szCs w:val="28"/>
        </w:rPr>
        <w:br/>
      </w:r>
      <w:r w:rsidRPr="003B6E09">
        <w:rPr>
          <w:rFonts w:ascii="Times New Roman" w:hAnsi="Times New Roman"/>
          <w:spacing w:val="-6"/>
          <w:sz w:val="28"/>
          <w:szCs w:val="28"/>
        </w:rPr>
        <w:t>ограничен и в отношении которых устанавливаются меры контроля в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B6E09">
        <w:rPr>
          <w:rFonts w:ascii="Times New Roman" w:hAnsi="Times New Roman"/>
          <w:sz w:val="28"/>
          <w:szCs w:val="28"/>
        </w:rPr>
        <w:t>соответствии с законодательством Российской Федерации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6E09">
        <w:rPr>
          <w:rFonts w:ascii="Times New Roman" w:hAnsi="Times New Roman"/>
          <w:spacing w:val="-10"/>
          <w:sz w:val="28"/>
          <w:szCs w:val="28"/>
        </w:rPr>
        <w:t>международными договорами Российской Федерации, утвержденный</w:t>
      </w:r>
      <w:r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3B6E09">
        <w:rPr>
          <w:rFonts w:ascii="Times New Roman" w:hAnsi="Times New Roman"/>
          <w:spacing w:val="-10"/>
          <w:sz w:val="28"/>
          <w:szCs w:val="28"/>
        </w:rPr>
        <w:t xml:space="preserve">Постановлением Правительства Российской Федерации от 03 июня </w:t>
      </w:r>
      <w:smartTag w:uri="urn:schemas-microsoft-com:office:smarttags" w:element="metricconverter">
        <w:smartTagPr>
          <w:attr w:name="ProductID" w:val="100 килограммов"/>
        </w:smartTagPr>
        <w:r w:rsidRPr="003B6E09">
          <w:rPr>
            <w:rFonts w:ascii="Times New Roman" w:hAnsi="Times New Roman"/>
            <w:spacing w:val="-10"/>
            <w:sz w:val="28"/>
            <w:szCs w:val="28"/>
          </w:rPr>
          <w:t>2010 г</w:t>
        </w:r>
      </w:smartTag>
      <w:r w:rsidRPr="003B6E09">
        <w:rPr>
          <w:rFonts w:ascii="Times New Roman" w:hAnsi="Times New Roman"/>
          <w:spacing w:val="-10"/>
          <w:sz w:val="28"/>
          <w:szCs w:val="28"/>
        </w:rPr>
        <w:t xml:space="preserve">. </w:t>
      </w:r>
      <w:r w:rsidRPr="003B6E09">
        <w:rPr>
          <w:rFonts w:ascii="Times New Roman" w:hAnsi="Times New Roman"/>
          <w:spacing w:val="-1"/>
          <w:sz w:val="28"/>
          <w:szCs w:val="28"/>
        </w:rPr>
        <w:t xml:space="preserve">№ 398 «О внесении изменений в перечень наркотических средств, </w:t>
      </w:r>
      <w:r w:rsidRPr="003B6E09">
        <w:rPr>
          <w:rFonts w:ascii="Times New Roman" w:hAnsi="Times New Roman"/>
          <w:sz w:val="28"/>
          <w:szCs w:val="28"/>
        </w:rPr>
        <w:t>психотропных веществ и их прекурсоров, подлежащих контролю в Российской Федерации».</w:t>
      </w:r>
    </w:p>
    <w:p w:rsidR="00FD3810" w:rsidRPr="003B6E09" w:rsidRDefault="00FD3810" w:rsidP="001048DD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b/>
          <w:bCs/>
          <w:spacing w:val="-10"/>
          <w:sz w:val="28"/>
          <w:szCs w:val="28"/>
        </w:rPr>
        <w:t>2. Порядок организации учёта и хранения прекурсоров</w:t>
      </w:r>
    </w:p>
    <w:p w:rsidR="00FD3810" w:rsidRPr="003B6E09" w:rsidRDefault="00FD3810" w:rsidP="00AE7040">
      <w:pPr>
        <w:widowControl w:val="0"/>
        <w:numPr>
          <w:ilvl w:val="0"/>
          <w:numId w:val="1"/>
        </w:numPr>
        <w:shd w:val="clear" w:color="auto" w:fill="FFFFFF"/>
        <w:tabs>
          <w:tab w:val="left" w:pos="49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/>
          <w:spacing w:val="-16"/>
          <w:sz w:val="28"/>
          <w:szCs w:val="28"/>
        </w:rPr>
      </w:pPr>
      <w:r w:rsidRPr="003B6E09">
        <w:rPr>
          <w:rFonts w:ascii="Times New Roman" w:hAnsi="Times New Roman"/>
          <w:spacing w:val="-7"/>
          <w:sz w:val="28"/>
          <w:szCs w:val="28"/>
        </w:rPr>
        <w:t xml:space="preserve">Прекурсоры, используемые в лабораторных целях (в количестве до </w:t>
      </w:r>
      <w:smartTag w:uri="urn:schemas-microsoft-com:office:smarttags" w:element="metricconverter">
        <w:smartTagPr>
          <w:attr w:name="ProductID" w:val="100 килограммов"/>
        </w:smartTagPr>
        <w:r w:rsidRPr="003B6E09">
          <w:rPr>
            <w:rFonts w:ascii="Times New Roman" w:hAnsi="Times New Roman"/>
            <w:spacing w:val="-7"/>
            <w:sz w:val="28"/>
            <w:szCs w:val="28"/>
          </w:rPr>
          <w:t xml:space="preserve">10 </w:t>
        </w:r>
        <w:r w:rsidRPr="003B6E09">
          <w:rPr>
            <w:rFonts w:ascii="Times New Roman" w:hAnsi="Times New Roman"/>
            <w:spacing w:val="-10"/>
            <w:sz w:val="28"/>
            <w:szCs w:val="28"/>
          </w:rPr>
          <w:t>кг</w:t>
        </w:r>
      </w:smartTag>
      <w:r w:rsidRPr="003B6E09">
        <w:rPr>
          <w:rFonts w:ascii="Times New Roman" w:hAnsi="Times New Roman"/>
          <w:spacing w:val="-10"/>
          <w:sz w:val="28"/>
          <w:szCs w:val="28"/>
        </w:rPr>
        <w:t xml:space="preserve">), должны храниться в </w:t>
      </w:r>
      <w:r w:rsidRPr="00656D90">
        <w:rPr>
          <w:rFonts w:ascii="Times New Roman" w:hAnsi="Times New Roman"/>
          <w:spacing w:val="-10"/>
          <w:sz w:val="28"/>
          <w:szCs w:val="28"/>
        </w:rPr>
        <w:t>закрытом металлическом шкафу (</w:t>
      </w:r>
      <w:r w:rsidRPr="003B6E09">
        <w:rPr>
          <w:rFonts w:ascii="Times New Roman" w:hAnsi="Times New Roman"/>
          <w:spacing w:val="-10"/>
          <w:sz w:val="28"/>
          <w:szCs w:val="28"/>
        </w:rPr>
        <w:t>сейфе).</w:t>
      </w:r>
    </w:p>
    <w:p w:rsidR="00FD3810" w:rsidRPr="003B6E09" w:rsidRDefault="00FD3810" w:rsidP="00AE7040">
      <w:pPr>
        <w:widowControl w:val="0"/>
        <w:numPr>
          <w:ilvl w:val="0"/>
          <w:numId w:val="1"/>
        </w:numPr>
        <w:shd w:val="clear" w:color="auto" w:fill="FFFFFF"/>
        <w:tabs>
          <w:tab w:val="left" w:pos="494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hAnsi="Times New Roman"/>
          <w:spacing w:val="-16"/>
          <w:sz w:val="28"/>
          <w:szCs w:val="28"/>
        </w:rPr>
      </w:pPr>
      <w:r w:rsidRPr="003B6E09">
        <w:rPr>
          <w:rFonts w:ascii="Times New Roman" w:hAnsi="Times New Roman"/>
          <w:spacing w:val="-9"/>
          <w:sz w:val="28"/>
          <w:szCs w:val="28"/>
        </w:rPr>
        <w:t xml:space="preserve">На внутренней стороне дверки сейфа должен находиться перечень </w:t>
      </w:r>
      <w:r w:rsidRPr="003B6E09">
        <w:rPr>
          <w:rFonts w:ascii="Times New Roman" w:hAnsi="Times New Roman"/>
          <w:sz w:val="28"/>
          <w:szCs w:val="28"/>
        </w:rPr>
        <w:t>хранящихся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6E09">
        <w:rPr>
          <w:rFonts w:ascii="Times New Roman" w:hAnsi="Times New Roman"/>
          <w:sz w:val="28"/>
          <w:szCs w:val="28"/>
        </w:rPr>
        <w:t>прекурсоров.</w:t>
      </w:r>
    </w:p>
    <w:p w:rsidR="00FD3810" w:rsidRPr="003B6E09" w:rsidRDefault="00FD3810" w:rsidP="00AE7040">
      <w:pPr>
        <w:widowControl w:val="0"/>
        <w:numPr>
          <w:ilvl w:val="0"/>
          <w:numId w:val="1"/>
        </w:numPr>
        <w:shd w:val="clear" w:color="auto" w:fill="FFFFFF"/>
        <w:tabs>
          <w:tab w:val="left" w:pos="494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hAnsi="Times New Roman"/>
          <w:spacing w:val="-16"/>
          <w:sz w:val="28"/>
          <w:szCs w:val="28"/>
        </w:rPr>
      </w:pPr>
      <w:r w:rsidRPr="003B6E09">
        <w:rPr>
          <w:rFonts w:ascii="Times New Roman" w:hAnsi="Times New Roman"/>
          <w:spacing w:val="-7"/>
          <w:sz w:val="28"/>
          <w:szCs w:val="28"/>
        </w:rPr>
        <w:t xml:space="preserve">Доступ в помещение, где хранятся запасы прекурсоров, разрешается </w:t>
      </w:r>
      <w:r w:rsidRPr="003B6E09">
        <w:rPr>
          <w:rFonts w:ascii="Times New Roman" w:hAnsi="Times New Roman"/>
          <w:sz w:val="28"/>
          <w:szCs w:val="28"/>
        </w:rPr>
        <w:t>лицам, непосредственно работающим с ними.</w:t>
      </w:r>
    </w:p>
    <w:p w:rsidR="00FD3810" w:rsidRPr="003B6E09" w:rsidRDefault="00FD3810" w:rsidP="00AE7040">
      <w:pPr>
        <w:widowControl w:val="0"/>
        <w:numPr>
          <w:ilvl w:val="0"/>
          <w:numId w:val="1"/>
        </w:numPr>
        <w:shd w:val="clear" w:color="auto" w:fill="FFFFFF"/>
        <w:tabs>
          <w:tab w:val="left" w:pos="494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  <w:spacing w:val="-16"/>
          <w:sz w:val="28"/>
          <w:szCs w:val="28"/>
        </w:rPr>
      </w:pPr>
      <w:r w:rsidRPr="003B6E09">
        <w:rPr>
          <w:rFonts w:ascii="Times New Roman" w:hAnsi="Times New Roman"/>
          <w:spacing w:val="-10"/>
          <w:sz w:val="28"/>
          <w:szCs w:val="28"/>
        </w:rPr>
        <w:t xml:space="preserve">Использование прекурсоров для текущей работы разрешается только </w:t>
      </w:r>
      <w:r w:rsidRPr="003B6E09">
        <w:rPr>
          <w:rFonts w:ascii="Times New Roman" w:hAnsi="Times New Roman"/>
          <w:spacing w:val="-9"/>
          <w:sz w:val="28"/>
          <w:szCs w:val="28"/>
        </w:rPr>
        <w:t xml:space="preserve">учителю, ответственному за хранение и учёт прекурсоров, назначенному </w:t>
      </w:r>
      <w:r w:rsidRPr="003B6E09">
        <w:rPr>
          <w:rFonts w:ascii="Times New Roman" w:hAnsi="Times New Roman"/>
          <w:sz w:val="28"/>
          <w:szCs w:val="28"/>
        </w:rPr>
        <w:t>приказом.</w:t>
      </w:r>
    </w:p>
    <w:p w:rsidR="00FD3810" w:rsidRPr="003B6E09" w:rsidRDefault="00FD3810" w:rsidP="00AE7040">
      <w:pPr>
        <w:widowControl w:val="0"/>
        <w:numPr>
          <w:ilvl w:val="0"/>
          <w:numId w:val="1"/>
        </w:numPr>
        <w:shd w:val="clear" w:color="auto" w:fill="FFFFFF"/>
        <w:tabs>
          <w:tab w:val="left" w:pos="494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/>
          <w:spacing w:val="-16"/>
          <w:sz w:val="28"/>
          <w:szCs w:val="28"/>
        </w:rPr>
      </w:pPr>
      <w:r w:rsidRPr="003B6E09">
        <w:rPr>
          <w:rFonts w:ascii="Times New Roman" w:hAnsi="Times New Roman"/>
          <w:spacing w:val="-12"/>
          <w:sz w:val="28"/>
          <w:szCs w:val="28"/>
        </w:rPr>
        <w:t xml:space="preserve">Прекурсоры подлежат предметно-количественному учету в специальном </w:t>
      </w:r>
      <w:r w:rsidRPr="003B6E09">
        <w:rPr>
          <w:rFonts w:ascii="Times New Roman" w:hAnsi="Times New Roman"/>
          <w:spacing w:val="-5"/>
          <w:sz w:val="28"/>
          <w:szCs w:val="28"/>
        </w:rPr>
        <w:t xml:space="preserve">Журнале регистрации операций, при которых изменяется количество </w:t>
      </w:r>
      <w:r w:rsidRPr="003B6E09">
        <w:rPr>
          <w:rFonts w:ascii="Times New Roman" w:hAnsi="Times New Roman"/>
          <w:spacing w:val="-3"/>
          <w:sz w:val="28"/>
          <w:szCs w:val="28"/>
        </w:rPr>
        <w:t>прекурсоров наркотических средств и психотропных веществ (далее -</w:t>
      </w:r>
      <w:r w:rsidRPr="003B6E09">
        <w:rPr>
          <w:rFonts w:ascii="Times New Roman" w:hAnsi="Times New Roman"/>
          <w:sz w:val="28"/>
          <w:szCs w:val="28"/>
        </w:rPr>
        <w:t>Журнал).</w:t>
      </w:r>
    </w:p>
    <w:p w:rsidR="00FD3810" w:rsidRPr="003B6E09" w:rsidRDefault="00FD3810" w:rsidP="00AE7040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pacing w:val="-9"/>
          <w:sz w:val="28"/>
          <w:szCs w:val="28"/>
        </w:rPr>
        <w:t xml:space="preserve">2.5.1. Журнал составляется по форме, утвержденной Правилам ведения и </w:t>
      </w:r>
      <w:r w:rsidRPr="003B6E09">
        <w:rPr>
          <w:rFonts w:ascii="Times New Roman" w:hAnsi="Times New Roman"/>
          <w:spacing w:val="-2"/>
          <w:sz w:val="28"/>
          <w:szCs w:val="28"/>
        </w:rPr>
        <w:t xml:space="preserve">хранения специальных журналов регистрации операций, связанных с </w:t>
      </w:r>
      <w:r w:rsidRPr="003B6E09">
        <w:rPr>
          <w:rFonts w:ascii="Times New Roman" w:hAnsi="Times New Roman"/>
          <w:spacing w:val="-10"/>
          <w:sz w:val="28"/>
          <w:szCs w:val="28"/>
        </w:rPr>
        <w:t xml:space="preserve">оборотом прекурсоров наркотических средств и психотропных веществ </w:t>
      </w:r>
      <w:r w:rsidRPr="003B6E09">
        <w:rPr>
          <w:rFonts w:ascii="Times New Roman" w:hAnsi="Times New Roman"/>
          <w:spacing w:val="-9"/>
          <w:sz w:val="28"/>
          <w:szCs w:val="28"/>
        </w:rPr>
        <w:t xml:space="preserve">(постановление Правительства РФ от 09.06.2010 № 419 «О предоставлении </w:t>
      </w:r>
      <w:r w:rsidRPr="003B6E09">
        <w:rPr>
          <w:rFonts w:ascii="Times New Roman" w:hAnsi="Times New Roman"/>
          <w:spacing w:val="-8"/>
          <w:sz w:val="28"/>
          <w:szCs w:val="28"/>
        </w:rPr>
        <w:t xml:space="preserve">сведений о деятельности, связанной с оборотом прекурсоров наркотических </w:t>
      </w:r>
      <w:r w:rsidRPr="003B6E09">
        <w:rPr>
          <w:rFonts w:ascii="Times New Roman" w:hAnsi="Times New Roman"/>
          <w:sz w:val="28"/>
          <w:szCs w:val="28"/>
        </w:rPr>
        <w:t xml:space="preserve">средств и психотропных веществ, и регистрации операций, связанных с их оборотом»), </w:t>
      </w:r>
      <w:r w:rsidRPr="00656D90">
        <w:rPr>
          <w:rFonts w:ascii="Times New Roman" w:hAnsi="Times New Roman"/>
          <w:sz w:val="28"/>
          <w:szCs w:val="28"/>
        </w:rPr>
        <w:t>сброшюровывается, пронумеровывается</w:t>
      </w:r>
      <w:r w:rsidRPr="003B6E09">
        <w:rPr>
          <w:rFonts w:ascii="Times New Roman" w:hAnsi="Times New Roman"/>
          <w:sz w:val="28"/>
          <w:szCs w:val="28"/>
        </w:rPr>
        <w:t xml:space="preserve"> и заверяется подписью и печатью директора Учреждения.</w:t>
      </w:r>
    </w:p>
    <w:p w:rsidR="00FD3810" w:rsidRPr="003B6E09" w:rsidRDefault="00FD3810" w:rsidP="00D9796A">
      <w:pPr>
        <w:shd w:val="clear" w:color="auto" w:fill="FFFFFF"/>
        <w:tabs>
          <w:tab w:val="left" w:pos="0"/>
          <w:tab w:val="left" w:pos="5366"/>
          <w:tab w:val="left" w:pos="7382"/>
          <w:tab w:val="left" w:pos="919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z w:val="28"/>
          <w:szCs w:val="28"/>
        </w:rPr>
        <w:t>2.5.2. Действие п. 2.5. настоящего Положения не распространяется на случаи</w:t>
      </w:r>
      <w:r w:rsidRPr="003B6E09">
        <w:rPr>
          <w:rFonts w:ascii="Times New Roman" w:hAnsi="Times New Roman"/>
          <w:sz w:val="28"/>
          <w:szCs w:val="28"/>
        </w:rPr>
        <w:br/>
        <w:t>регистрации операций по отпуску, реализации, приобретению или</w:t>
      </w:r>
      <w:r w:rsidRPr="003B6E09">
        <w:rPr>
          <w:rFonts w:ascii="Times New Roman" w:hAnsi="Times New Roman"/>
          <w:sz w:val="28"/>
          <w:szCs w:val="28"/>
        </w:rPr>
        <w:br/>
        <w:t>использованию диэтилового эфира (этилового эфира, серного эфира) в</w:t>
      </w:r>
      <w:r w:rsidRPr="003B6E09">
        <w:rPr>
          <w:rFonts w:ascii="Times New Roman" w:hAnsi="Times New Roman"/>
          <w:sz w:val="28"/>
          <w:szCs w:val="28"/>
        </w:rPr>
        <w:br/>
        <w:t>концентрации 45 процентов или более или перманганата калия в</w:t>
      </w:r>
      <w:r w:rsidRPr="003B6E09">
        <w:rPr>
          <w:rFonts w:ascii="Times New Roman" w:hAnsi="Times New Roman"/>
          <w:sz w:val="28"/>
          <w:szCs w:val="28"/>
        </w:rPr>
        <w:br/>
        <w:t>концентрации 45 процентов или более массой, не превышающей 10</w:t>
      </w:r>
      <w:r w:rsidRPr="003B6E09">
        <w:rPr>
          <w:rFonts w:ascii="Times New Roman" w:hAnsi="Times New Roman"/>
          <w:sz w:val="28"/>
          <w:szCs w:val="28"/>
        </w:rPr>
        <w:br/>
        <w:t>килограммов, ацетона (2-пропанон) в концентрации 60 процентов или более,</w:t>
      </w:r>
      <w:r w:rsidRPr="003B6E09">
        <w:rPr>
          <w:rFonts w:ascii="Times New Roman" w:hAnsi="Times New Roman"/>
          <w:sz w:val="28"/>
          <w:szCs w:val="28"/>
        </w:rPr>
        <w:br/>
        <w:t>метилэтилкетона (2-бутанон) в концентрации 80 процентов или более,</w:t>
      </w:r>
      <w:r w:rsidRPr="003B6E09">
        <w:rPr>
          <w:rFonts w:ascii="Times New Roman" w:hAnsi="Times New Roman"/>
          <w:sz w:val="28"/>
          <w:szCs w:val="28"/>
        </w:rPr>
        <w:br/>
        <w:t>толуола в концентрации 70 процентов или более, серной кислоты в</w:t>
      </w:r>
      <w:r w:rsidRPr="003B6E09">
        <w:rPr>
          <w:rFonts w:ascii="Times New Roman" w:hAnsi="Times New Roman"/>
          <w:sz w:val="28"/>
          <w:szCs w:val="28"/>
        </w:rPr>
        <w:br/>
        <w:t>концентрации 45 процентов или более, соляной кислоты в концентрации 15</w:t>
      </w:r>
      <w:r w:rsidRPr="003B6E09">
        <w:rPr>
          <w:rFonts w:ascii="Times New Roman" w:hAnsi="Times New Roman"/>
          <w:sz w:val="28"/>
          <w:szCs w:val="28"/>
        </w:rPr>
        <w:br/>
        <w:t xml:space="preserve">процентов или более или уксусной кислоты в концентрации 80 процентов или более массой, не превышающей </w:t>
      </w:r>
      <w:smartTag w:uri="urn:schemas-microsoft-com:office:smarttags" w:element="metricconverter">
        <w:smartTagPr>
          <w:attr w:name="ProductID" w:val="100 килограммов"/>
        </w:smartTagPr>
        <w:r w:rsidRPr="003B6E09">
          <w:rPr>
            <w:rFonts w:ascii="Times New Roman" w:hAnsi="Times New Roman"/>
            <w:sz w:val="28"/>
            <w:szCs w:val="28"/>
          </w:rPr>
          <w:t>100 килограммов</w:t>
        </w:r>
      </w:smartTag>
      <w:r w:rsidRPr="003B6E09">
        <w:rPr>
          <w:rFonts w:ascii="Times New Roman" w:hAnsi="Times New Roman"/>
          <w:sz w:val="28"/>
          <w:szCs w:val="28"/>
        </w:rPr>
        <w:t xml:space="preserve">, а также смесей, содержащих только указанные вещества. При этом запись в журнале о суммарном количестве отпущенных, реализованных, приобретённых или </w:t>
      </w:r>
      <w:r w:rsidRPr="003B6E09">
        <w:rPr>
          <w:rFonts w:ascii="Times New Roman" w:hAnsi="Times New Roman"/>
          <w:spacing w:val="-2"/>
          <w:sz w:val="28"/>
          <w:szCs w:val="28"/>
        </w:rPr>
        <w:t>использованных указанных</w:t>
      </w:r>
      <w:r w:rsidRPr="003B6E09">
        <w:rPr>
          <w:rFonts w:ascii="Times New Roman" w:hAnsi="Times New Roman"/>
          <w:sz w:val="28"/>
          <w:szCs w:val="28"/>
        </w:rPr>
        <w:t xml:space="preserve"> </w:t>
      </w:r>
      <w:r w:rsidRPr="003B6E09">
        <w:rPr>
          <w:rFonts w:ascii="Times New Roman" w:hAnsi="Times New Roman"/>
          <w:spacing w:val="-2"/>
          <w:sz w:val="28"/>
          <w:szCs w:val="28"/>
        </w:rPr>
        <w:t>веществ производится ежемесячно</w:t>
      </w:r>
      <w:r w:rsidRPr="003B6E09">
        <w:rPr>
          <w:rFonts w:ascii="Times New Roman" w:hAnsi="Times New Roman"/>
          <w:sz w:val="28"/>
          <w:szCs w:val="28"/>
        </w:rPr>
        <w:t>, документального подтверждения совершения операции не требуется (постановление Правительства РФ от 09.06.2010 № 419 «О предоставлении сведений о деятельности, связанной с оборотом прекурсоров наркотических средств и психотропных веществ, и регистрации операций, связанных с их оборотом»).</w:t>
      </w:r>
    </w:p>
    <w:p w:rsidR="00FD3810" w:rsidRPr="003B6E09" w:rsidRDefault="00FD3810" w:rsidP="00AE7040">
      <w:pPr>
        <w:shd w:val="clear" w:color="auto" w:fill="FFFFFF"/>
        <w:tabs>
          <w:tab w:val="left" w:pos="614"/>
          <w:tab w:val="left" w:pos="1814"/>
          <w:tab w:val="left" w:pos="3149"/>
          <w:tab w:val="left" w:pos="5112"/>
          <w:tab w:val="left" w:pos="5731"/>
          <w:tab w:val="left" w:pos="8318"/>
        </w:tabs>
        <w:spacing w:after="0" w:line="240" w:lineRule="auto"/>
        <w:ind w:right="5"/>
        <w:jc w:val="both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pacing w:val="-1"/>
          <w:sz w:val="28"/>
          <w:szCs w:val="28"/>
        </w:rPr>
        <w:t>2.6.</w:t>
      </w:r>
      <w:r w:rsidRPr="003B6E09">
        <w:rPr>
          <w:rFonts w:ascii="Times New Roman" w:hAnsi="Times New Roman"/>
          <w:sz w:val="28"/>
          <w:szCs w:val="28"/>
        </w:rPr>
        <w:tab/>
        <w:t>Записи в Журнале производятся учителем, назначенным приказом</w:t>
      </w:r>
      <w:r w:rsidRPr="003B6E09">
        <w:rPr>
          <w:rFonts w:ascii="Times New Roman" w:hAnsi="Times New Roman"/>
          <w:sz w:val="28"/>
          <w:szCs w:val="28"/>
        </w:rPr>
        <w:br/>
        <w:t>руководителя Учреждения, ответственным за его ведение и хранение,</w:t>
      </w:r>
      <w:r w:rsidRPr="003B6E09">
        <w:rPr>
          <w:rFonts w:ascii="Times New Roman" w:hAnsi="Times New Roman"/>
          <w:sz w:val="28"/>
          <w:szCs w:val="28"/>
        </w:rPr>
        <w:br/>
      </w:r>
      <w:r w:rsidRPr="003B6E09">
        <w:rPr>
          <w:rFonts w:ascii="Times New Roman" w:hAnsi="Times New Roman"/>
          <w:spacing w:val="-2"/>
          <w:sz w:val="28"/>
          <w:szCs w:val="28"/>
        </w:rPr>
        <w:t>шариковой</w:t>
      </w:r>
      <w:r w:rsidRPr="003B6E09">
        <w:rPr>
          <w:rFonts w:ascii="Times New Roman" w:hAnsi="Times New Roman"/>
          <w:sz w:val="28"/>
          <w:szCs w:val="28"/>
        </w:rPr>
        <w:tab/>
      </w:r>
      <w:r w:rsidRPr="003B6E09">
        <w:rPr>
          <w:rFonts w:ascii="Times New Roman" w:hAnsi="Times New Roman"/>
          <w:spacing w:val="-2"/>
          <w:sz w:val="28"/>
          <w:szCs w:val="28"/>
        </w:rPr>
        <w:t>ручкой</w:t>
      </w:r>
      <w:r w:rsidRPr="003B6E09">
        <w:rPr>
          <w:rFonts w:ascii="Times New Roman" w:hAnsi="Times New Roman"/>
          <w:sz w:val="28"/>
          <w:szCs w:val="28"/>
        </w:rPr>
        <w:tab/>
      </w:r>
      <w:r w:rsidRPr="003B6E09">
        <w:rPr>
          <w:rFonts w:ascii="Times New Roman" w:hAnsi="Times New Roman"/>
          <w:spacing w:val="-2"/>
          <w:sz w:val="28"/>
          <w:szCs w:val="28"/>
        </w:rPr>
        <w:t>(чернилами)</w:t>
      </w:r>
      <w:r w:rsidRPr="003B6E09">
        <w:rPr>
          <w:rFonts w:ascii="Times New Roman" w:hAnsi="Times New Roman"/>
          <w:sz w:val="28"/>
          <w:szCs w:val="28"/>
        </w:rPr>
        <w:tab/>
        <w:t>в</w:t>
      </w:r>
      <w:r w:rsidRPr="003B6E09">
        <w:rPr>
          <w:rFonts w:ascii="Times New Roman" w:hAnsi="Times New Roman"/>
          <w:sz w:val="28"/>
          <w:szCs w:val="28"/>
        </w:rPr>
        <w:tab/>
      </w:r>
      <w:r w:rsidRPr="003B6E09">
        <w:rPr>
          <w:rFonts w:ascii="Times New Roman" w:hAnsi="Times New Roman"/>
          <w:spacing w:val="-2"/>
          <w:sz w:val="28"/>
          <w:szCs w:val="28"/>
        </w:rPr>
        <w:t>хронологическом</w:t>
      </w:r>
      <w:r w:rsidRPr="003B6E09">
        <w:rPr>
          <w:rFonts w:ascii="Times New Roman" w:hAnsi="Times New Roman"/>
          <w:sz w:val="28"/>
          <w:szCs w:val="28"/>
        </w:rPr>
        <w:tab/>
      </w:r>
      <w:r w:rsidRPr="003B6E09">
        <w:rPr>
          <w:rFonts w:ascii="Times New Roman" w:hAnsi="Times New Roman"/>
          <w:spacing w:val="-2"/>
          <w:sz w:val="28"/>
          <w:szCs w:val="28"/>
        </w:rPr>
        <w:t>порядке,</w:t>
      </w:r>
      <w:r w:rsidRPr="003B6E09">
        <w:rPr>
          <w:rFonts w:ascii="Times New Roman" w:hAnsi="Times New Roman"/>
          <w:spacing w:val="-2"/>
          <w:sz w:val="28"/>
          <w:szCs w:val="28"/>
        </w:rPr>
        <w:br/>
      </w:r>
      <w:r w:rsidRPr="003B6E09">
        <w:rPr>
          <w:rFonts w:ascii="Times New Roman" w:hAnsi="Times New Roman"/>
          <w:sz w:val="28"/>
          <w:szCs w:val="28"/>
        </w:rPr>
        <w:t>непосредственно после каждой операции (по каждому наименованию</w:t>
      </w:r>
      <w:r w:rsidRPr="003B6E09">
        <w:rPr>
          <w:rFonts w:ascii="Times New Roman" w:hAnsi="Times New Roman"/>
          <w:sz w:val="28"/>
          <w:szCs w:val="28"/>
        </w:rPr>
        <w:br/>
        <w:t>прекурсора) на основании документов подтверждающих совершение</w:t>
      </w:r>
      <w:r w:rsidRPr="003B6E09">
        <w:rPr>
          <w:rFonts w:ascii="Times New Roman" w:hAnsi="Times New Roman"/>
          <w:sz w:val="28"/>
          <w:szCs w:val="28"/>
        </w:rPr>
        <w:br/>
        <w:t>операции.</w:t>
      </w:r>
    </w:p>
    <w:p w:rsidR="00FD3810" w:rsidRPr="003B6E09" w:rsidRDefault="00FD3810" w:rsidP="00AE7040">
      <w:pPr>
        <w:shd w:val="clear" w:color="auto" w:fill="FFFFFF"/>
        <w:tabs>
          <w:tab w:val="left" w:pos="552"/>
        </w:tabs>
        <w:spacing w:after="0" w:line="240" w:lineRule="auto"/>
        <w:ind w:right="5"/>
        <w:jc w:val="both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pacing w:val="-1"/>
          <w:sz w:val="28"/>
          <w:szCs w:val="28"/>
        </w:rPr>
        <w:t>2.7.</w:t>
      </w:r>
      <w:r w:rsidRPr="003B6E09">
        <w:rPr>
          <w:rFonts w:ascii="Times New Roman" w:hAnsi="Times New Roman"/>
          <w:sz w:val="28"/>
          <w:szCs w:val="28"/>
        </w:rPr>
        <w:tab/>
        <w:t>Нумерация записей в журнале по каждому наименованию прекурсора</w:t>
      </w:r>
      <w:r w:rsidRPr="003B6E09">
        <w:rPr>
          <w:rFonts w:ascii="Times New Roman" w:hAnsi="Times New Roman"/>
          <w:sz w:val="28"/>
          <w:szCs w:val="28"/>
        </w:rPr>
        <w:br/>
        <w:t>осуществляется в пределах календарного года в порядке возрастания</w:t>
      </w:r>
      <w:r w:rsidRPr="003B6E09">
        <w:rPr>
          <w:rFonts w:ascii="Times New Roman" w:hAnsi="Times New Roman"/>
          <w:sz w:val="28"/>
          <w:szCs w:val="28"/>
        </w:rPr>
        <w:br/>
        <w:t>следующего за последним номером в заполненном Журнале. Не</w:t>
      </w:r>
      <w:r w:rsidRPr="003B6E09">
        <w:rPr>
          <w:rFonts w:ascii="Times New Roman" w:hAnsi="Times New Roman"/>
          <w:sz w:val="28"/>
          <w:szCs w:val="28"/>
        </w:rPr>
        <w:br/>
        <w:t>использованные в текущем календарном году страницы Журнала</w:t>
      </w:r>
      <w:r w:rsidRPr="003B6E09">
        <w:rPr>
          <w:rFonts w:ascii="Times New Roman" w:hAnsi="Times New Roman"/>
          <w:sz w:val="28"/>
          <w:szCs w:val="28"/>
        </w:rPr>
        <w:br/>
        <w:t>прочеркиваются и не используются в следующем календарном году.</w:t>
      </w:r>
    </w:p>
    <w:p w:rsidR="00FD3810" w:rsidRPr="003B6E09" w:rsidRDefault="00FD3810" w:rsidP="00AE7040">
      <w:pPr>
        <w:shd w:val="clear" w:color="auto" w:fill="FFFFFF"/>
        <w:tabs>
          <w:tab w:val="left" w:pos="595"/>
        </w:tabs>
        <w:spacing w:after="0" w:line="240" w:lineRule="auto"/>
        <w:ind w:right="5"/>
        <w:jc w:val="both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pacing w:val="-1"/>
          <w:sz w:val="28"/>
          <w:szCs w:val="28"/>
        </w:rPr>
        <w:t>2.8.</w:t>
      </w:r>
      <w:r w:rsidRPr="003B6E09">
        <w:rPr>
          <w:rFonts w:ascii="Times New Roman" w:hAnsi="Times New Roman"/>
          <w:sz w:val="28"/>
          <w:szCs w:val="28"/>
        </w:rPr>
        <w:tab/>
        <w:t>Каждая запись в Журнале заверяется подписью лица, ответственного за</w:t>
      </w:r>
      <w:r w:rsidRPr="003B6E09">
        <w:rPr>
          <w:rFonts w:ascii="Times New Roman" w:hAnsi="Times New Roman"/>
          <w:sz w:val="28"/>
          <w:szCs w:val="28"/>
        </w:rPr>
        <w:br/>
        <w:t>его ведение и хранение, с указанием фамилии и инициалов</w:t>
      </w:r>
    </w:p>
    <w:p w:rsidR="00FD3810" w:rsidRPr="003B6E09" w:rsidRDefault="00FD3810" w:rsidP="00AE7040">
      <w:pPr>
        <w:shd w:val="clear" w:color="auto" w:fill="FFFFFF"/>
        <w:tabs>
          <w:tab w:val="left" w:pos="53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pacing w:val="-1"/>
          <w:sz w:val="28"/>
          <w:szCs w:val="28"/>
        </w:rPr>
        <w:t>2.9.</w:t>
      </w:r>
      <w:r w:rsidRPr="003B6E09">
        <w:rPr>
          <w:rFonts w:ascii="Times New Roman" w:hAnsi="Times New Roman"/>
          <w:sz w:val="28"/>
          <w:szCs w:val="28"/>
        </w:rPr>
        <w:tab/>
        <w:t>Исправления в Журнале заверяются подписью лица, ответственного за</w:t>
      </w:r>
      <w:r w:rsidRPr="003B6E09">
        <w:rPr>
          <w:rFonts w:ascii="Times New Roman" w:hAnsi="Times New Roman"/>
          <w:sz w:val="28"/>
          <w:szCs w:val="28"/>
        </w:rPr>
        <w:br/>
        <w:t>его ведение и хранение. Подчистки и незаверенные исправления в журнале</w:t>
      </w:r>
      <w:r w:rsidRPr="003B6E09">
        <w:rPr>
          <w:rFonts w:ascii="Times New Roman" w:hAnsi="Times New Roman"/>
          <w:sz w:val="28"/>
          <w:szCs w:val="28"/>
        </w:rPr>
        <w:br/>
        <w:t>регистрации не допускаются.</w:t>
      </w:r>
    </w:p>
    <w:p w:rsidR="00FD3810" w:rsidRPr="003B6E09" w:rsidRDefault="00FD3810" w:rsidP="00AE7040">
      <w:pPr>
        <w:shd w:val="clear" w:color="auto" w:fill="FFFFFF"/>
        <w:tabs>
          <w:tab w:val="left" w:pos="715"/>
        </w:tabs>
        <w:spacing w:after="0" w:line="240" w:lineRule="auto"/>
        <w:ind w:right="5"/>
        <w:jc w:val="both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pacing w:val="-2"/>
          <w:sz w:val="28"/>
          <w:szCs w:val="28"/>
        </w:rPr>
        <w:t>2.10.</w:t>
      </w:r>
      <w:r w:rsidRPr="003B6E09">
        <w:rPr>
          <w:rFonts w:ascii="Times New Roman" w:hAnsi="Times New Roman"/>
          <w:sz w:val="28"/>
          <w:szCs w:val="28"/>
        </w:rPr>
        <w:tab/>
        <w:t>Заполненный журнал сдается в архив Учреждения, где хранится в</w:t>
      </w:r>
      <w:r w:rsidRPr="003B6E09">
        <w:rPr>
          <w:rFonts w:ascii="Times New Roman" w:hAnsi="Times New Roman"/>
          <w:sz w:val="28"/>
          <w:szCs w:val="28"/>
        </w:rPr>
        <w:br/>
      </w:r>
      <w:r w:rsidRPr="003B6E09">
        <w:rPr>
          <w:rFonts w:ascii="Times New Roman" w:hAnsi="Times New Roman"/>
          <w:spacing w:val="-13"/>
          <w:sz w:val="28"/>
          <w:szCs w:val="28"/>
        </w:rPr>
        <w:t xml:space="preserve">течение    10    лет    после    внесения    в    него    последней    записи.    По    истечении </w:t>
      </w:r>
      <w:r w:rsidRPr="003B6E09">
        <w:rPr>
          <w:rFonts w:ascii="Times New Roman" w:hAnsi="Times New Roman"/>
          <w:sz w:val="28"/>
          <w:szCs w:val="28"/>
        </w:rPr>
        <w:t>указанного срока журнал регистрации подлежит уничтожению по акту, утверждаемому директором Учреждения.</w:t>
      </w:r>
    </w:p>
    <w:p w:rsidR="00FD3810" w:rsidRPr="003B6E09" w:rsidRDefault="00FD3810" w:rsidP="00AE7040">
      <w:pPr>
        <w:shd w:val="clear" w:color="auto" w:fill="FFFFFF"/>
        <w:tabs>
          <w:tab w:val="left" w:pos="758"/>
        </w:tabs>
        <w:spacing w:after="0" w:line="240" w:lineRule="auto"/>
        <w:ind w:right="5"/>
        <w:jc w:val="both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pacing w:val="-2"/>
          <w:sz w:val="28"/>
          <w:szCs w:val="28"/>
        </w:rPr>
        <w:t>2.11.</w:t>
      </w:r>
      <w:r w:rsidRPr="003B6E09">
        <w:rPr>
          <w:rFonts w:ascii="Times New Roman" w:hAnsi="Times New Roman"/>
          <w:sz w:val="28"/>
          <w:szCs w:val="28"/>
        </w:rPr>
        <w:tab/>
        <w:t xml:space="preserve">Администрацией Учреждения организуется </w:t>
      </w:r>
      <w:r w:rsidRPr="00656D90">
        <w:rPr>
          <w:rFonts w:ascii="Times New Roman" w:hAnsi="Times New Roman"/>
          <w:sz w:val="28"/>
          <w:szCs w:val="28"/>
        </w:rPr>
        <w:t>ежемесячно (в конце каждого месяца) и ежегодно (в конце каждого календарного</w:t>
      </w:r>
      <w:r w:rsidRPr="003B6E09">
        <w:rPr>
          <w:rFonts w:ascii="Times New Roman" w:hAnsi="Times New Roman"/>
          <w:sz w:val="28"/>
          <w:szCs w:val="28"/>
        </w:rPr>
        <w:t xml:space="preserve"> года) проведение в установленном порядке сверок прекурсоров путём сопоставления их фактического наличия с данными учёта (книжными остатками).</w:t>
      </w:r>
    </w:p>
    <w:p w:rsidR="00FD3810" w:rsidRPr="003B6E09" w:rsidRDefault="00FD3810" w:rsidP="00AE7040">
      <w:pPr>
        <w:shd w:val="clear" w:color="auto" w:fill="FFFFFF"/>
        <w:tabs>
          <w:tab w:val="left" w:pos="802"/>
        </w:tabs>
        <w:spacing w:after="0" w:line="240" w:lineRule="auto"/>
        <w:ind w:right="10"/>
        <w:jc w:val="both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pacing w:val="-2"/>
          <w:sz w:val="28"/>
          <w:szCs w:val="28"/>
        </w:rPr>
        <w:t>2.12.</w:t>
      </w:r>
      <w:r w:rsidRPr="003B6E09">
        <w:rPr>
          <w:rFonts w:ascii="Times New Roman" w:hAnsi="Times New Roman"/>
          <w:sz w:val="28"/>
          <w:szCs w:val="28"/>
        </w:rPr>
        <w:tab/>
        <w:t>С целью организации сверок приказом директора Учреждения</w:t>
      </w:r>
      <w:r w:rsidRPr="003B6E09">
        <w:rPr>
          <w:rFonts w:ascii="Times New Roman" w:hAnsi="Times New Roman"/>
          <w:sz w:val="28"/>
          <w:szCs w:val="28"/>
        </w:rPr>
        <w:br/>
        <w:t>утверждается специальная комиссия.</w:t>
      </w:r>
    </w:p>
    <w:p w:rsidR="00FD3810" w:rsidRPr="003B6E09" w:rsidRDefault="00FD3810" w:rsidP="00AE7040">
      <w:pPr>
        <w:shd w:val="clear" w:color="auto" w:fill="FFFFFF"/>
        <w:tabs>
          <w:tab w:val="left" w:pos="91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pacing w:val="-2"/>
          <w:sz w:val="28"/>
          <w:szCs w:val="28"/>
        </w:rPr>
        <w:t>2.13.</w:t>
      </w:r>
      <w:r w:rsidRPr="003B6E09">
        <w:rPr>
          <w:rFonts w:ascii="Times New Roman" w:hAnsi="Times New Roman"/>
          <w:sz w:val="28"/>
          <w:szCs w:val="28"/>
        </w:rPr>
        <w:tab/>
        <w:t>Приказ об утверждении состава комиссии издаётся ежегодно не</w:t>
      </w:r>
      <w:r w:rsidRPr="003B6E09">
        <w:rPr>
          <w:rFonts w:ascii="Times New Roman" w:hAnsi="Times New Roman"/>
          <w:sz w:val="28"/>
          <w:szCs w:val="28"/>
        </w:rPr>
        <w:br/>
        <w:t>позднее 1 января и при изменении качественного состава комиссии.</w:t>
      </w:r>
    </w:p>
    <w:p w:rsidR="00FD3810" w:rsidRPr="003B6E09" w:rsidRDefault="00FD3810" w:rsidP="00AE7040">
      <w:pPr>
        <w:shd w:val="clear" w:color="auto" w:fill="FFFFFF"/>
        <w:tabs>
          <w:tab w:val="left" w:pos="77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pacing w:val="-2"/>
          <w:sz w:val="28"/>
          <w:szCs w:val="28"/>
        </w:rPr>
        <w:t>2.14.</w:t>
      </w:r>
      <w:r w:rsidRPr="003B6E09">
        <w:rPr>
          <w:rFonts w:ascii="Times New Roman" w:hAnsi="Times New Roman"/>
          <w:sz w:val="28"/>
          <w:szCs w:val="28"/>
        </w:rPr>
        <w:tab/>
        <w:t>Приказом директора Учреждения утверждается форма акта о проверке</w:t>
      </w:r>
      <w:r w:rsidRPr="003B6E09">
        <w:rPr>
          <w:rFonts w:ascii="Times New Roman" w:hAnsi="Times New Roman"/>
          <w:sz w:val="28"/>
          <w:szCs w:val="28"/>
        </w:rPr>
        <w:br/>
        <w:t>соблюдения правил учёта и хранения прекурсоров в кабинете химии</w:t>
      </w:r>
      <w:r w:rsidRPr="003B6E09">
        <w:rPr>
          <w:rFonts w:ascii="Times New Roman" w:hAnsi="Times New Roman"/>
          <w:sz w:val="28"/>
          <w:szCs w:val="28"/>
        </w:rPr>
        <w:br/>
        <w:t>(Приложение № 1, № 2).</w:t>
      </w:r>
    </w:p>
    <w:p w:rsidR="00FD3810" w:rsidRPr="003B6E09" w:rsidRDefault="00FD3810" w:rsidP="00AE7040">
      <w:pPr>
        <w:shd w:val="clear" w:color="auto" w:fill="FFFFFF"/>
        <w:tabs>
          <w:tab w:val="left" w:pos="864"/>
        </w:tabs>
        <w:spacing w:after="0" w:line="240" w:lineRule="auto"/>
        <w:ind w:right="5"/>
        <w:jc w:val="both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pacing w:val="-2"/>
          <w:sz w:val="28"/>
          <w:szCs w:val="28"/>
        </w:rPr>
        <w:t>2.15.</w:t>
      </w:r>
      <w:r w:rsidRPr="003B6E09">
        <w:rPr>
          <w:rFonts w:ascii="Times New Roman" w:hAnsi="Times New Roman"/>
          <w:sz w:val="28"/>
          <w:szCs w:val="28"/>
        </w:rPr>
        <w:tab/>
      </w:r>
      <w:r w:rsidRPr="003B6E09">
        <w:rPr>
          <w:rFonts w:ascii="Times New Roman" w:hAnsi="Times New Roman"/>
          <w:spacing w:val="-1"/>
          <w:sz w:val="28"/>
          <w:szCs w:val="28"/>
        </w:rPr>
        <w:t>Приказом директора Учреждения регламентируется порядок действий</w:t>
      </w:r>
      <w:r w:rsidRPr="003B6E09">
        <w:rPr>
          <w:rFonts w:ascii="Times New Roman" w:hAnsi="Times New Roman"/>
          <w:spacing w:val="-1"/>
          <w:sz w:val="28"/>
          <w:szCs w:val="28"/>
        </w:rPr>
        <w:br/>
      </w:r>
      <w:r w:rsidRPr="003B6E09">
        <w:rPr>
          <w:rFonts w:ascii="Times New Roman" w:hAnsi="Times New Roman"/>
          <w:sz w:val="28"/>
          <w:szCs w:val="28"/>
        </w:rPr>
        <w:t>председателя комиссии в случае регистрации факта несоответствия</w:t>
      </w:r>
      <w:r w:rsidRPr="003B6E09">
        <w:rPr>
          <w:rFonts w:ascii="Times New Roman" w:hAnsi="Times New Roman"/>
          <w:sz w:val="28"/>
          <w:szCs w:val="28"/>
        </w:rPr>
        <w:br/>
        <w:t>фактических остатков прекурсоров с учётными данными, обеспечивающий</w:t>
      </w:r>
      <w:r w:rsidRPr="003B6E09">
        <w:rPr>
          <w:rFonts w:ascii="Times New Roman" w:hAnsi="Times New Roman"/>
          <w:sz w:val="28"/>
          <w:szCs w:val="28"/>
        </w:rPr>
        <w:br/>
        <w:t>последующие действия директора Учреждения.</w:t>
      </w:r>
    </w:p>
    <w:p w:rsidR="00FD3810" w:rsidRPr="003B6E09" w:rsidRDefault="00FD3810" w:rsidP="00AE7040">
      <w:pPr>
        <w:widowControl w:val="0"/>
        <w:shd w:val="clear" w:color="auto" w:fill="FFFFFF"/>
        <w:tabs>
          <w:tab w:val="left" w:pos="7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3B6E09">
        <w:rPr>
          <w:rFonts w:ascii="Times New Roman" w:hAnsi="Times New Roman"/>
          <w:sz w:val="28"/>
          <w:szCs w:val="28"/>
        </w:rPr>
        <w:t>2.16. Расхождения или несоответствия результатов сверки прекурсоров доводятся до сведения территориального органа Федеральной службы Российской Федерации по контролю за оборотом наркотиков в течение 10 дней с момента их выявления.</w:t>
      </w:r>
    </w:p>
    <w:p w:rsidR="00FD3810" w:rsidRPr="003B6E09" w:rsidRDefault="00FD3810" w:rsidP="00AE7040">
      <w:pPr>
        <w:widowControl w:val="0"/>
        <w:shd w:val="clear" w:color="auto" w:fill="FFFFFF"/>
        <w:tabs>
          <w:tab w:val="left" w:pos="7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3B6E09">
        <w:rPr>
          <w:rFonts w:ascii="Times New Roman" w:hAnsi="Times New Roman"/>
          <w:sz w:val="28"/>
          <w:szCs w:val="28"/>
        </w:rPr>
        <w:t>2.17. В случае реорганизации или ликвидации Учреждения журналы регистрации и документы, подтверждающие осуществление операций, связанных с оборотом прекурсоров, сдаются на хранение:</w:t>
      </w:r>
    </w:p>
    <w:p w:rsidR="00FD3810" w:rsidRPr="003B6E09" w:rsidRDefault="00FD3810" w:rsidP="00AE7040">
      <w:pPr>
        <w:widowControl w:val="0"/>
        <w:numPr>
          <w:ilvl w:val="0"/>
          <w:numId w:val="3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z w:val="28"/>
          <w:szCs w:val="28"/>
        </w:rPr>
        <w:t>при реорганизации – новому юридическому лицу либо правопреемнику в соответствии с передаточным актом или разделительным балансом;</w:t>
      </w:r>
    </w:p>
    <w:p w:rsidR="00FD3810" w:rsidRDefault="00FD3810" w:rsidP="001F19E7">
      <w:pPr>
        <w:widowControl w:val="0"/>
        <w:numPr>
          <w:ilvl w:val="0"/>
          <w:numId w:val="3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z w:val="28"/>
          <w:szCs w:val="28"/>
        </w:rPr>
        <w:t>при ликвидации – в государственный или муниципальный архив по месту нахождении юридического лица в соответствии с законодательством об архивном деле в Российской Федерации до истечения срока их временного хранения, установленного п.2.21. настоящего Положения, после чего подлежат уничтожению в установленном порядке.</w:t>
      </w:r>
    </w:p>
    <w:p w:rsidR="00FD3810" w:rsidRPr="003B6E09" w:rsidRDefault="00FD3810" w:rsidP="001F19E7">
      <w:pPr>
        <w:widowControl w:val="0"/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 w:line="240" w:lineRule="auto"/>
        <w:ind w:right="5"/>
        <w:jc w:val="right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pacing w:val="-2"/>
          <w:sz w:val="28"/>
          <w:szCs w:val="28"/>
        </w:rPr>
        <w:t>Приложение № 1</w:t>
      </w:r>
    </w:p>
    <w:p w:rsidR="00FD3810" w:rsidRPr="003B6E09" w:rsidRDefault="00FD3810" w:rsidP="00AE7040">
      <w:pPr>
        <w:shd w:val="clear" w:color="auto" w:fill="FFFFFF"/>
        <w:spacing w:after="0" w:line="240" w:lineRule="auto"/>
        <w:ind w:left="110"/>
        <w:jc w:val="center"/>
        <w:rPr>
          <w:rFonts w:ascii="Times New Roman" w:hAnsi="Times New Roman"/>
          <w:b/>
          <w:bCs/>
          <w:sz w:val="28"/>
          <w:szCs w:val="28"/>
        </w:rPr>
      </w:pPr>
      <w:r w:rsidRPr="003B6E09">
        <w:rPr>
          <w:rFonts w:ascii="Times New Roman" w:hAnsi="Times New Roman"/>
          <w:b/>
          <w:bCs/>
          <w:sz w:val="28"/>
          <w:szCs w:val="28"/>
        </w:rPr>
        <w:t>Форма акта</w:t>
      </w:r>
    </w:p>
    <w:p w:rsidR="00FD3810" w:rsidRPr="003B6E09" w:rsidRDefault="00FD3810" w:rsidP="00AE7040">
      <w:pPr>
        <w:shd w:val="clear" w:color="auto" w:fill="FFFFFF"/>
        <w:spacing w:after="0" w:line="240" w:lineRule="auto"/>
        <w:ind w:left="5323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z w:val="28"/>
          <w:szCs w:val="28"/>
        </w:rPr>
        <w:t>Утверждаю</w:t>
      </w:r>
    </w:p>
    <w:p w:rsidR="00FD3810" w:rsidRPr="003B6E09" w:rsidRDefault="00FD3810" w:rsidP="00AE7040">
      <w:pPr>
        <w:shd w:val="clear" w:color="auto" w:fill="FFFFFF"/>
        <w:spacing w:after="0" w:line="240" w:lineRule="auto"/>
        <w:ind w:left="5323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z w:val="28"/>
          <w:szCs w:val="28"/>
        </w:rPr>
        <w:t>Директор МБОУ «</w:t>
      </w:r>
      <w:r>
        <w:rPr>
          <w:rFonts w:ascii="Times New Roman" w:hAnsi="Times New Roman"/>
          <w:sz w:val="28"/>
          <w:szCs w:val="28"/>
        </w:rPr>
        <w:t>Прудковская основная школа</w:t>
      </w:r>
      <w:r w:rsidRPr="003B6E09">
        <w:rPr>
          <w:rFonts w:ascii="Times New Roman" w:hAnsi="Times New Roman"/>
          <w:sz w:val="28"/>
          <w:szCs w:val="28"/>
        </w:rPr>
        <w:t>»</w:t>
      </w:r>
    </w:p>
    <w:p w:rsidR="00FD3810" w:rsidRPr="003B6E09" w:rsidRDefault="00FD3810" w:rsidP="00AE7040">
      <w:pPr>
        <w:shd w:val="clear" w:color="auto" w:fill="FFFFFF"/>
        <w:tabs>
          <w:tab w:val="left" w:leader="underscore" w:pos="6581"/>
          <w:tab w:val="left" w:leader="underscore" w:pos="9038"/>
        </w:tabs>
        <w:spacing w:after="0" w:line="240" w:lineRule="auto"/>
        <w:ind w:left="5323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z w:val="28"/>
          <w:szCs w:val="28"/>
        </w:rPr>
        <w:tab/>
        <w:t xml:space="preserve"> / </w:t>
      </w:r>
      <w:r w:rsidRPr="003B6E09">
        <w:rPr>
          <w:rFonts w:ascii="Times New Roman" w:hAnsi="Times New Roman"/>
          <w:sz w:val="28"/>
          <w:szCs w:val="28"/>
        </w:rPr>
        <w:tab/>
        <w:t xml:space="preserve"> /</w:t>
      </w:r>
    </w:p>
    <w:p w:rsidR="00FD3810" w:rsidRPr="003B6E09" w:rsidRDefault="00FD3810" w:rsidP="00AE7040">
      <w:pPr>
        <w:shd w:val="clear" w:color="auto" w:fill="FFFFFF"/>
        <w:tabs>
          <w:tab w:val="left" w:leader="underscore" w:pos="6163"/>
          <w:tab w:val="left" w:leader="underscore" w:pos="8054"/>
          <w:tab w:val="left" w:leader="underscore" w:pos="9101"/>
        </w:tabs>
        <w:spacing w:after="0" w:line="240" w:lineRule="auto"/>
        <w:ind w:left="5323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z w:val="28"/>
          <w:szCs w:val="28"/>
        </w:rPr>
        <w:t xml:space="preserve">« </w:t>
      </w:r>
      <w:r w:rsidRPr="003B6E09">
        <w:rPr>
          <w:rFonts w:ascii="Times New Roman" w:hAnsi="Times New Roman"/>
          <w:sz w:val="28"/>
          <w:szCs w:val="28"/>
        </w:rPr>
        <w:tab/>
        <w:t xml:space="preserve"> » </w:t>
      </w:r>
      <w:r w:rsidRPr="003B6E09">
        <w:rPr>
          <w:rFonts w:ascii="Times New Roman" w:hAnsi="Times New Roman"/>
          <w:sz w:val="28"/>
          <w:szCs w:val="28"/>
        </w:rPr>
        <w:tab/>
        <w:t xml:space="preserve"> 20 </w:t>
      </w:r>
      <w:r w:rsidRPr="003B6E09">
        <w:rPr>
          <w:rFonts w:ascii="Times New Roman" w:hAnsi="Times New Roman"/>
          <w:sz w:val="28"/>
          <w:szCs w:val="28"/>
        </w:rPr>
        <w:tab/>
        <w:t xml:space="preserve"> г.</w:t>
      </w:r>
    </w:p>
    <w:p w:rsidR="00FD3810" w:rsidRPr="003B6E09" w:rsidRDefault="00FD3810" w:rsidP="001F19E7">
      <w:pPr>
        <w:shd w:val="clear" w:color="auto" w:fill="FFFFFF"/>
        <w:tabs>
          <w:tab w:val="left" w:pos="3990"/>
        </w:tabs>
        <w:spacing w:after="0" w:line="240" w:lineRule="auto"/>
        <w:ind w:left="1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 w:rsidRPr="003B6E09">
        <w:rPr>
          <w:rFonts w:ascii="Times New Roman" w:hAnsi="Times New Roman"/>
          <w:b/>
          <w:bCs/>
          <w:sz w:val="28"/>
          <w:szCs w:val="28"/>
        </w:rPr>
        <w:t>Акт № ____</w:t>
      </w:r>
    </w:p>
    <w:p w:rsidR="00FD3810" w:rsidRPr="003B6E09" w:rsidRDefault="00FD3810" w:rsidP="00AE7040">
      <w:pPr>
        <w:shd w:val="clear" w:color="auto" w:fill="FFFFFF"/>
        <w:spacing w:after="0" w:line="240" w:lineRule="auto"/>
        <w:ind w:left="106"/>
        <w:jc w:val="center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b/>
          <w:bCs/>
          <w:sz w:val="28"/>
          <w:szCs w:val="28"/>
        </w:rPr>
        <w:t>проверки соблюдения правил учёта и хранения</w:t>
      </w:r>
    </w:p>
    <w:p w:rsidR="00FD3810" w:rsidRPr="003B6E09" w:rsidRDefault="00FD3810" w:rsidP="00AE7040">
      <w:pPr>
        <w:shd w:val="clear" w:color="auto" w:fill="FFFFFF"/>
        <w:spacing w:after="0" w:line="240" w:lineRule="auto"/>
        <w:ind w:left="101"/>
        <w:jc w:val="center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b/>
          <w:bCs/>
          <w:sz w:val="28"/>
          <w:szCs w:val="28"/>
        </w:rPr>
        <w:t>прекурсоров наркотических средств и психотропных веществ</w:t>
      </w:r>
    </w:p>
    <w:p w:rsidR="00FD3810" w:rsidRPr="003B6E09" w:rsidRDefault="00FD3810" w:rsidP="001F19E7">
      <w:pPr>
        <w:shd w:val="clear" w:color="auto" w:fill="FFFFFF"/>
        <w:tabs>
          <w:tab w:val="left" w:leader="underscore" w:pos="5458"/>
        </w:tabs>
        <w:spacing w:after="0" w:line="240" w:lineRule="auto"/>
        <w:ind w:left="2803" w:right="2048"/>
        <w:jc w:val="center"/>
        <w:rPr>
          <w:rFonts w:ascii="Times New Roman" w:hAnsi="Times New Roman"/>
          <w:b/>
          <w:bCs/>
          <w:sz w:val="28"/>
          <w:szCs w:val="28"/>
        </w:rPr>
      </w:pPr>
      <w:r w:rsidRPr="003B6E09">
        <w:rPr>
          <w:rFonts w:ascii="Times New Roman" w:hAnsi="Times New Roman"/>
          <w:b/>
          <w:bCs/>
          <w:sz w:val="28"/>
          <w:szCs w:val="28"/>
        </w:rPr>
        <w:t>в кабинете химии</w:t>
      </w:r>
      <w:r w:rsidRPr="003B6E09">
        <w:rPr>
          <w:rFonts w:ascii="Times New Roman" w:hAnsi="Times New Roman"/>
          <w:b/>
          <w:bCs/>
          <w:sz w:val="28"/>
          <w:szCs w:val="28"/>
        </w:rPr>
        <w:br/>
        <w:t xml:space="preserve">от «___» </w:t>
      </w:r>
      <w:r w:rsidRPr="003B6E09">
        <w:rPr>
          <w:rFonts w:ascii="Times New Roman" w:hAnsi="Times New Roman"/>
          <w:b/>
          <w:bCs/>
          <w:sz w:val="28"/>
          <w:szCs w:val="28"/>
        </w:rPr>
        <w:tab/>
        <w:t xml:space="preserve"> 20____ </w:t>
      </w:r>
      <w:r>
        <w:rPr>
          <w:rFonts w:ascii="Times New Roman" w:hAnsi="Times New Roman"/>
          <w:b/>
          <w:bCs/>
          <w:sz w:val="28"/>
          <w:szCs w:val="28"/>
        </w:rPr>
        <w:t>г</w:t>
      </w:r>
      <w:r w:rsidRPr="003B6E09">
        <w:rPr>
          <w:rFonts w:ascii="Times New Roman" w:hAnsi="Times New Roman"/>
          <w:b/>
          <w:bCs/>
          <w:sz w:val="28"/>
          <w:szCs w:val="28"/>
        </w:rPr>
        <w:t>ода</w:t>
      </w:r>
    </w:p>
    <w:p w:rsidR="00FD3810" w:rsidRPr="003B6E09" w:rsidRDefault="00FD3810" w:rsidP="00AE7040">
      <w:pPr>
        <w:shd w:val="clear" w:color="auto" w:fill="FFFFFF"/>
        <w:tabs>
          <w:tab w:val="left" w:leader="underscore" w:pos="5458"/>
        </w:tabs>
        <w:spacing w:after="0" w:line="240" w:lineRule="auto"/>
        <w:ind w:left="2803" w:right="2698"/>
        <w:jc w:val="center"/>
        <w:rPr>
          <w:rFonts w:ascii="Times New Roman" w:hAnsi="Times New Roman"/>
          <w:sz w:val="28"/>
          <w:szCs w:val="28"/>
        </w:rPr>
      </w:pPr>
    </w:p>
    <w:p w:rsidR="00FD3810" w:rsidRPr="003B6E09" w:rsidRDefault="00FD3810" w:rsidP="00AE7040">
      <w:pPr>
        <w:shd w:val="clear" w:color="auto" w:fill="FFFFFF"/>
        <w:tabs>
          <w:tab w:val="left" w:leader="underscore" w:pos="8482"/>
        </w:tabs>
        <w:spacing w:after="0" w:line="240" w:lineRule="auto"/>
        <w:ind w:left="221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pacing w:val="-4"/>
          <w:sz w:val="28"/>
          <w:szCs w:val="28"/>
        </w:rPr>
        <w:t xml:space="preserve">Комиссия,   назначенная приказом директора   №   __ от «__»   </w:t>
      </w:r>
      <w:r w:rsidRPr="003B6E09">
        <w:rPr>
          <w:rFonts w:ascii="Times New Roman" w:hAnsi="Times New Roman"/>
          <w:sz w:val="28"/>
          <w:szCs w:val="28"/>
        </w:rPr>
        <w:tab/>
        <w:t xml:space="preserve"> 20__ г. в</w:t>
      </w:r>
    </w:p>
    <w:p w:rsidR="00FD3810" w:rsidRPr="003B6E09" w:rsidRDefault="00FD3810" w:rsidP="00AE7040">
      <w:pPr>
        <w:shd w:val="clear" w:color="auto" w:fill="FFFFFF"/>
        <w:spacing w:after="0" w:line="240" w:lineRule="auto"/>
        <w:ind w:left="221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z w:val="28"/>
          <w:szCs w:val="28"/>
        </w:rPr>
        <w:t>составе:</w:t>
      </w:r>
    </w:p>
    <w:p w:rsidR="00FD3810" w:rsidRPr="003B6E09" w:rsidRDefault="00FD3810" w:rsidP="00AE7040">
      <w:pPr>
        <w:shd w:val="clear" w:color="auto" w:fill="FFFFFF"/>
        <w:tabs>
          <w:tab w:val="left" w:leader="underscore" w:pos="2630"/>
        </w:tabs>
        <w:spacing w:after="0" w:line="240" w:lineRule="auto"/>
        <w:ind w:left="1368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z w:val="28"/>
          <w:szCs w:val="28"/>
        </w:rPr>
        <w:tab/>
        <w:t xml:space="preserve"> ,председатель комиссии;</w:t>
      </w:r>
    </w:p>
    <w:p w:rsidR="00FD3810" w:rsidRPr="003B6E09" w:rsidRDefault="00FD3810" w:rsidP="00AE7040">
      <w:pPr>
        <w:shd w:val="clear" w:color="auto" w:fill="FFFFFF"/>
        <w:tabs>
          <w:tab w:val="left" w:leader="underscore" w:pos="2630"/>
        </w:tabs>
        <w:spacing w:after="0" w:line="240" w:lineRule="auto"/>
        <w:ind w:left="1368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z w:val="28"/>
          <w:szCs w:val="28"/>
        </w:rPr>
        <w:tab/>
        <w:t xml:space="preserve"> ,член комиссии;</w:t>
      </w:r>
    </w:p>
    <w:p w:rsidR="00FD3810" w:rsidRPr="003B6E09" w:rsidRDefault="00FD3810" w:rsidP="00AE7040">
      <w:pPr>
        <w:shd w:val="clear" w:color="auto" w:fill="FFFFFF"/>
        <w:tabs>
          <w:tab w:val="left" w:leader="underscore" w:pos="2630"/>
        </w:tabs>
        <w:spacing w:after="0" w:line="240" w:lineRule="auto"/>
        <w:ind w:left="1368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z w:val="28"/>
          <w:szCs w:val="28"/>
        </w:rPr>
        <w:tab/>
        <w:t xml:space="preserve"> ,член комиссии;</w:t>
      </w:r>
    </w:p>
    <w:p w:rsidR="00FD3810" w:rsidRPr="003B6E09" w:rsidRDefault="00FD3810" w:rsidP="00AE7040">
      <w:pPr>
        <w:shd w:val="clear" w:color="auto" w:fill="FFFFFF"/>
        <w:tabs>
          <w:tab w:val="left" w:pos="6758"/>
          <w:tab w:val="left" w:leader="underscore" w:pos="8160"/>
          <w:tab w:val="left" w:pos="8587"/>
        </w:tabs>
        <w:spacing w:after="0" w:line="240" w:lineRule="auto"/>
        <w:ind w:left="221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pacing w:val="-11"/>
          <w:sz w:val="28"/>
          <w:szCs w:val="28"/>
        </w:rPr>
        <w:t>в     присутствии     заведующего     кабинетом     химии</w:t>
      </w:r>
      <w:r w:rsidRPr="003B6E09">
        <w:rPr>
          <w:rFonts w:ascii="Times New Roman" w:hAnsi="Times New Roman"/>
          <w:sz w:val="28"/>
          <w:szCs w:val="28"/>
        </w:rPr>
        <w:tab/>
      </w:r>
      <w:r w:rsidRPr="003B6E09">
        <w:rPr>
          <w:rFonts w:ascii="Times New Roman" w:hAnsi="Times New Roman"/>
          <w:sz w:val="28"/>
          <w:szCs w:val="28"/>
        </w:rPr>
        <w:tab/>
      </w:r>
      <w:r w:rsidRPr="003B6E09">
        <w:rPr>
          <w:rFonts w:ascii="Times New Roman" w:hAnsi="Times New Roman"/>
          <w:sz w:val="28"/>
          <w:szCs w:val="28"/>
        </w:rPr>
        <w:tab/>
      </w:r>
      <w:r w:rsidRPr="003B6E09">
        <w:rPr>
          <w:rFonts w:ascii="Times New Roman" w:hAnsi="Times New Roman"/>
          <w:spacing w:val="-2"/>
          <w:sz w:val="28"/>
          <w:szCs w:val="28"/>
        </w:rPr>
        <w:t>провели</w:t>
      </w:r>
    </w:p>
    <w:p w:rsidR="00FD3810" w:rsidRPr="003B6E09" w:rsidRDefault="00FD3810" w:rsidP="00AE7040">
      <w:pPr>
        <w:shd w:val="clear" w:color="auto" w:fill="FFFFFF"/>
        <w:spacing w:after="0" w:line="240" w:lineRule="auto"/>
        <w:ind w:left="221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z w:val="28"/>
          <w:szCs w:val="28"/>
        </w:rPr>
        <w:t>проверку соблюдения правил учёта и хранения    прекурсоров наркотических средств и психотропных веществ   в кабинете химии.</w:t>
      </w:r>
    </w:p>
    <w:p w:rsidR="00FD3810" w:rsidRPr="003B6E09" w:rsidRDefault="00FD3810" w:rsidP="00AE7040">
      <w:pPr>
        <w:shd w:val="clear" w:color="auto" w:fill="FFFFFF"/>
        <w:spacing w:after="0" w:line="240" w:lineRule="auto"/>
        <w:ind w:left="221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pacing w:val="-1"/>
          <w:sz w:val="28"/>
          <w:szCs w:val="28"/>
        </w:rPr>
        <w:t>1. Результаты анализа документального учёта:</w:t>
      </w:r>
    </w:p>
    <w:p w:rsidR="00FD3810" w:rsidRPr="003B6E09" w:rsidRDefault="00FD3810" w:rsidP="00AE70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43"/>
        <w:gridCol w:w="2443"/>
        <w:gridCol w:w="2395"/>
        <w:gridCol w:w="2405"/>
      </w:tblGrid>
      <w:tr w:rsidR="00FD3810" w:rsidRPr="003B6E09" w:rsidTr="002D3170">
        <w:trPr>
          <w:trHeight w:hRule="exact" w:val="658"/>
        </w:trPr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ind w:left="235" w:right="230"/>
              <w:rPr>
                <w:rFonts w:ascii="Times New Roman" w:hAnsi="Times New Roman"/>
                <w:sz w:val="28"/>
                <w:szCs w:val="28"/>
              </w:rPr>
            </w:pPr>
            <w:r w:rsidRPr="003B6E0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Наименование </w:t>
            </w:r>
            <w:r w:rsidRPr="003B6E09">
              <w:rPr>
                <w:rFonts w:ascii="Times New Roman" w:hAnsi="Times New Roman"/>
                <w:sz w:val="28"/>
                <w:szCs w:val="28"/>
              </w:rPr>
              <w:t>прекурсора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ind w:left="197"/>
              <w:rPr>
                <w:rFonts w:ascii="Times New Roman" w:hAnsi="Times New Roman"/>
                <w:sz w:val="28"/>
                <w:szCs w:val="28"/>
              </w:rPr>
            </w:pPr>
            <w:r w:rsidRPr="003B6E09">
              <w:rPr>
                <w:rFonts w:ascii="Times New Roman" w:hAnsi="Times New Roman"/>
                <w:spacing w:val="-2"/>
                <w:sz w:val="28"/>
                <w:szCs w:val="28"/>
              </w:rPr>
              <w:t>Израсходовано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ind w:left="595"/>
              <w:rPr>
                <w:rFonts w:ascii="Times New Roman" w:hAnsi="Times New Roman"/>
                <w:sz w:val="28"/>
                <w:szCs w:val="28"/>
              </w:rPr>
            </w:pPr>
            <w:r w:rsidRPr="003B6E09">
              <w:rPr>
                <w:rFonts w:ascii="Times New Roman" w:hAnsi="Times New Roman"/>
                <w:sz w:val="28"/>
                <w:szCs w:val="28"/>
              </w:rPr>
              <w:t>Остаток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ind w:left="43" w:right="48"/>
              <w:rPr>
                <w:rFonts w:ascii="Times New Roman" w:hAnsi="Times New Roman"/>
                <w:sz w:val="28"/>
                <w:szCs w:val="28"/>
              </w:rPr>
            </w:pPr>
            <w:r w:rsidRPr="003B6E0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Остаток на конец </w:t>
            </w:r>
            <w:r w:rsidRPr="003B6E09">
              <w:rPr>
                <w:rFonts w:ascii="Times New Roman" w:hAnsi="Times New Roman"/>
                <w:sz w:val="28"/>
                <w:szCs w:val="28"/>
              </w:rPr>
              <w:t>месяца</w:t>
            </w:r>
          </w:p>
        </w:tc>
      </w:tr>
      <w:tr w:rsidR="00FD3810" w:rsidRPr="003B6E09" w:rsidTr="002D3170">
        <w:trPr>
          <w:trHeight w:hRule="exact" w:val="336"/>
        </w:trPr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3810" w:rsidRPr="003B6E09" w:rsidTr="002D3170">
        <w:trPr>
          <w:trHeight w:hRule="exact" w:val="331"/>
        </w:trPr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3810" w:rsidRPr="003B6E09" w:rsidTr="002D3170">
        <w:trPr>
          <w:trHeight w:hRule="exact" w:val="331"/>
        </w:trPr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3810" w:rsidRPr="003B6E09" w:rsidTr="002D3170">
        <w:trPr>
          <w:trHeight w:hRule="exact" w:val="336"/>
        </w:trPr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D3810" w:rsidRPr="003B6E09" w:rsidRDefault="00FD3810" w:rsidP="00AE7040">
      <w:pPr>
        <w:shd w:val="clear" w:color="auto" w:fill="FFFFFF"/>
        <w:spacing w:after="0" w:line="240" w:lineRule="auto"/>
        <w:ind w:left="226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pacing w:val="-2"/>
          <w:sz w:val="28"/>
          <w:szCs w:val="28"/>
        </w:rPr>
        <w:t>2. Заключение комиссии:</w:t>
      </w:r>
    </w:p>
    <w:p w:rsidR="00FD3810" w:rsidRPr="003B6E09" w:rsidRDefault="00FD3810" w:rsidP="00AE7040">
      <w:pPr>
        <w:shd w:val="clear" w:color="auto" w:fill="FFFFFF"/>
        <w:tabs>
          <w:tab w:val="left" w:leader="underscore" w:pos="4656"/>
          <w:tab w:val="left" w:leader="underscore" w:pos="6854"/>
        </w:tabs>
        <w:spacing w:after="0" w:line="240" w:lineRule="auto"/>
        <w:ind w:left="230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z w:val="28"/>
          <w:szCs w:val="28"/>
        </w:rPr>
        <w:t xml:space="preserve">остаток  на  конец  </w:t>
      </w:r>
      <w:r w:rsidRPr="003B6E09">
        <w:rPr>
          <w:rFonts w:ascii="Times New Roman" w:hAnsi="Times New Roman"/>
          <w:b/>
          <w:bCs/>
          <w:sz w:val="28"/>
          <w:szCs w:val="28"/>
        </w:rPr>
        <w:tab/>
      </w:r>
      <w:r w:rsidRPr="003B6E09">
        <w:rPr>
          <w:rFonts w:ascii="Times New Roman" w:hAnsi="Times New Roman"/>
          <w:sz w:val="28"/>
          <w:szCs w:val="28"/>
        </w:rPr>
        <w:t>месяца 20</w:t>
      </w:r>
      <w:r w:rsidRPr="003B6E09">
        <w:rPr>
          <w:rFonts w:ascii="Times New Roman" w:hAnsi="Times New Roman"/>
          <w:b/>
          <w:bCs/>
          <w:sz w:val="28"/>
          <w:szCs w:val="28"/>
        </w:rPr>
        <w:tab/>
      </w:r>
      <w:r w:rsidRPr="003B6E09">
        <w:rPr>
          <w:rFonts w:ascii="Times New Roman" w:hAnsi="Times New Roman"/>
          <w:sz w:val="28"/>
          <w:szCs w:val="28"/>
        </w:rPr>
        <w:t>года документально</w:t>
      </w:r>
    </w:p>
    <w:p w:rsidR="00FD3810" w:rsidRPr="003B6E09" w:rsidRDefault="00FD3810" w:rsidP="00AE7040">
      <w:pPr>
        <w:shd w:val="clear" w:color="auto" w:fill="FFFFFF"/>
        <w:spacing w:after="0" w:line="240" w:lineRule="auto"/>
        <w:ind w:left="230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pacing w:val="-1"/>
          <w:sz w:val="28"/>
          <w:szCs w:val="28"/>
        </w:rPr>
        <w:t>соответствует (не соответствует) фактическому остатку.</w:t>
      </w:r>
    </w:p>
    <w:p w:rsidR="00FD3810" w:rsidRPr="003B6E09" w:rsidRDefault="00FD3810" w:rsidP="00AE7040">
      <w:pPr>
        <w:shd w:val="clear" w:color="auto" w:fill="FFFFFF"/>
        <w:spacing w:after="0" w:line="240" w:lineRule="auto"/>
        <w:ind w:left="230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z w:val="28"/>
          <w:szCs w:val="28"/>
        </w:rPr>
        <w:t>Настоящий акт составлен в  1  экземпляре, который хранится у учителя, ответственного за хранение и учёт прекурсоров, в кабинете химии.</w:t>
      </w:r>
    </w:p>
    <w:p w:rsidR="00FD3810" w:rsidRPr="003B6E09" w:rsidRDefault="00FD3810" w:rsidP="00AE7040">
      <w:pPr>
        <w:shd w:val="clear" w:color="auto" w:fill="FFFFFF"/>
        <w:tabs>
          <w:tab w:val="left" w:leader="underscore" w:pos="4565"/>
          <w:tab w:val="left" w:leader="underscore" w:pos="7229"/>
        </w:tabs>
        <w:spacing w:after="0" w:line="240" w:lineRule="auto"/>
        <w:ind w:left="221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pacing w:val="-2"/>
          <w:sz w:val="28"/>
          <w:szCs w:val="28"/>
        </w:rPr>
        <w:t xml:space="preserve">Председатель комиссии: </w:t>
      </w:r>
      <w:r w:rsidRPr="003B6E09">
        <w:rPr>
          <w:rFonts w:ascii="Times New Roman" w:hAnsi="Times New Roman"/>
          <w:b/>
          <w:bCs/>
          <w:sz w:val="28"/>
          <w:szCs w:val="28"/>
        </w:rPr>
        <w:tab/>
      </w:r>
      <w:r w:rsidRPr="003B6E09">
        <w:rPr>
          <w:rFonts w:ascii="Times New Roman" w:hAnsi="Times New Roman"/>
          <w:sz w:val="28"/>
          <w:szCs w:val="28"/>
        </w:rPr>
        <w:t>/</w:t>
      </w:r>
      <w:r w:rsidRPr="003B6E09">
        <w:rPr>
          <w:rFonts w:ascii="Times New Roman" w:hAnsi="Times New Roman"/>
          <w:sz w:val="28"/>
          <w:szCs w:val="28"/>
        </w:rPr>
        <w:tab/>
        <w:t>/</w:t>
      </w:r>
    </w:p>
    <w:p w:rsidR="00FD3810" w:rsidRPr="003B6E09" w:rsidRDefault="00FD3810" w:rsidP="00AE7040">
      <w:pPr>
        <w:shd w:val="clear" w:color="auto" w:fill="FFFFFF"/>
        <w:spacing w:after="0" w:line="240" w:lineRule="auto"/>
        <w:ind w:left="221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pacing w:val="-2"/>
          <w:sz w:val="28"/>
          <w:szCs w:val="28"/>
        </w:rPr>
        <w:t>Члены комиссии:</w:t>
      </w:r>
    </w:p>
    <w:p w:rsidR="00FD3810" w:rsidRPr="003B6E09" w:rsidRDefault="00FD3810" w:rsidP="00AE7040">
      <w:pPr>
        <w:shd w:val="clear" w:color="auto" w:fill="FFFFFF"/>
        <w:tabs>
          <w:tab w:val="left" w:leader="underscore" w:pos="2189"/>
          <w:tab w:val="left" w:leader="underscore" w:pos="3946"/>
        </w:tabs>
        <w:spacing w:after="0" w:line="240" w:lineRule="auto"/>
        <w:ind w:left="254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pacing w:val="-31"/>
          <w:sz w:val="28"/>
          <w:szCs w:val="28"/>
        </w:rPr>
        <w:t>1.</w:t>
      </w:r>
      <w:r w:rsidRPr="003B6E09">
        <w:rPr>
          <w:rFonts w:ascii="Times New Roman" w:hAnsi="Times New Roman"/>
          <w:b/>
          <w:bCs/>
          <w:sz w:val="28"/>
          <w:szCs w:val="28"/>
        </w:rPr>
        <w:tab/>
      </w:r>
      <w:r w:rsidRPr="003B6E09">
        <w:rPr>
          <w:rFonts w:ascii="Times New Roman" w:hAnsi="Times New Roman"/>
          <w:sz w:val="28"/>
          <w:szCs w:val="28"/>
        </w:rPr>
        <w:t xml:space="preserve">/ </w:t>
      </w:r>
      <w:r w:rsidRPr="003B6E09">
        <w:rPr>
          <w:rFonts w:ascii="Times New Roman" w:hAnsi="Times New Roman"/>
          <w:b/>
          <w:bCs/>
          <w:sz w:val="28"/>
          <w:szCs w:val="28"/>
        </w:rPr>
        <w:tab/>
      </w:r>
      <w:r w:rsidRPr="003B6E09">
        <w:rPr>
          <w:rFonts w:ascii="Times New Roman" w:hAnsi="Times New Roman"/>
          <w:sz w:val="28"/>
          <w:szCs w:val="28"/>
        </w:rPr>
        <w:t>/</w:t>
      </w:r>
    </w:p>
    <w:p w:rsidR="00FD3810" w:rsidRPr="003B6E09" w:rsidRDefault="00FD3810" w:rsidP="00AE7040">
      <w:pPr>
        <w:shd w:val="clear" w:color="auto" w:fill="FFFFFF"/>
        <w:tabs>
          <w:tab w:val="left" w:leader="underscore" w:pos="2189"/>
          <w:tab w:val="left" w:leader="underscore" w:pos="4085"/>
        </w:tabs>
        <w:spacing w:after="0" w:line="240" w:lineRule="auto"/>
        <w:ind w:left="226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pacing w:val="-16"/>
          <w:sz w:val="28"/>
          <w:szCs w:val="28"/>
        </w:rPr>
        <w:t>2.</w:t>
      </w:r>
      <w:r w:rsidRPr="003B6E09">
        <w:rPr>
          <w:rFonts w:ascii="Times New Roman" w:hAnsi="Times New Roman"/>
          <w:b/>
          <w:bCs/>
          <w:sz w:val="28"/>
          <w:szCs w:val="28"/>
        </w:rPr>
        <w:tab/>
      </w:r>
      <w:r w:rsidRPr="003B6E09">
        <w:rPr>
          <w:rFonts w:ascii="Times New Roman" w:hAnsi="Times New Roman"/>
          <w:sz w:val="28"/>
          <w:szCs w:val="28"/>
        </w:rPr>
        <w:t xml:space="preserve">/ </w:t>
      </w:r>
      <w:r w:rsidRPr="003B6E09">
        <w:rPr>
          <w:rFonts w:ascii="Times New Roman" w:hAnsi="Times New Roman"/>
          <w:b/>
          <w:bCs/>
          <w:sz w:val="28"/>
          <w:szCs w:val="28"/>
        </w:rPr>
        <w:tab/>
      </w:r>
      <w:r w:rsidRPr="003B6E09">
        <w:rPr>
          <w:rFonts w:ascii="Times New Roman" w:hAnsi="Times New Roman"/>
          <w:sz w:val="28"/>
          <w:szCs w:val="28"/>
        </w:rPr>
        <w:t>/</w:t>
      </w:r>
    </w:p>
    <w:p w:rsidR="00FD3810" w:rsidRPr="003B6E09" w:rsidRDefault="00FD3810" w:rsidP="00AE7040">
      <w:pPr>
        <w:shd w:val="clear" w:color="auto" w:fill="FFFFFF"/>
        <w:spacing w:after="0" w:line="240" w:lineRule="auto"/>
        <w:ind w:left="221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pacing w:val="-5"/>
          <w:sz w:val="28"/>
          <w:szCs w:val="28"/>
        </w:rPr>
        <w:t>С актом   ознакомлен:</w:t>
      </w:r>
    </w:p>
    <w:tbl>
      <w:tblPr>
        <w:tblW w:w="968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54"/>
        <w:gridCol w:w="2352"/>
        <w:gridCol w:w="4080"/>
      </w:tblGrid>
      <w:tr w:rsidR="00FD3810" w:rsidRPr="003B6E09" w:rsidTr="001F19E7">
        <w:trPr>
          <w:trHeight w:hRule="exact" w:val="336"/>
        </w:trPr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ind w:left="850"/>
              <w:rPr>
                <w:rFonts w:ascii="Times New Roman" w:hAnsi="Times New Roman"/>
                <w:sz w:val="28"/>
                <w:szCs w:val="28"/>
              </w:rPr>
            </w:pPr>
            <w:r w:rsidRPr="003B6E09"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ind w:left="542"/>
              <w:rPr>
                <w:rFonts w:ascii="Times New Roman" w:hAnsi="Times New Roman"/>
                <w:sz w:val="28"/>
                <w:szCs w:val="28"/>
              </w:rPr>
            </w:pPr>
            <w:r w:rsidRPr="003B6E09"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ind w:left="1502"/>
              <w:rPr>
                <w:rFonts w:ascii="Times New Roman" w:hAnsi="Times New Roman"/>
                <w:sz w:val="28"/>
                <w:szCs w:val="28"/>
              </w:rPr>
            </w:pPr>
            <w:r w:rsidRPr="003B6E09"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</w:tr>
      <w:tr w:rsidR="00FD3810" w:rsidRPr="003B6E09" w:rsidTr="001F19E7">
        <w:trPr>
          <w:trHeight w:hRule="exact" w:val="336"/>
        </w:trPr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6E09">
              <w:rPr>
                <w:rFonts w:ascii="Times New Roman" w:hAnsi="Times New Roman"/>
                <w:sz w:val="28"/>
                <w:szCs w:val="28"/>
              </w:rPr>
              <w:t>Учитель химии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D3810" w:rsidRPr="003B6E09" w:rsidRDefault="00FD3810" w:rsidP="00AE7040">
      <w:pPr>
        <w:shd w:val="clear" w:color="auto" w:fill="FFFFFF"/>
        <w:spacing w:after="0" w:line="240" w:lineRule="auto"/>
        <w:ind w:left="221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pacing w:val="-2"/>
          <w:sz w:val="28"/>
          <w:szCs w:val="28"/>
        </w:rPr>
        <w:t>Экземпляр акта получил:</w:t>
      </w:r>
    </w:p>
    <w:tbl>
      <w:tblPr>
        <w:tblW w:w="968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54"/>
        <w:gridCol w:w="2352"/>
        <w:gridCol w:w="4080"/>
      </w:tblGrid>
      <w:tr w:rsidR="00FD3810" w:rsidRPr="003B6E09" w:rsidTr="001F19E7">
        <w:trPr>
          <w:trHeight w:hRule="exact" w:val="336"/>
        </w:trPr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6E09"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ind w:left="542"/>
              <w:rPr>
                <w:rFonts w:ascii="Times New Roman" w:hAnsi="Times New Roman"/>
                <w:sz w:val="28"/>
                <w:szCs w:val="28"/>
              </w:rPr>
            </w:pPr>
            <w:r w:rsidRPr="003B6E09"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ind w:left="1502"/>
              <w:rPr>
                <w:rFonts w:ascii="Times New Roman" w:hAnsi="Times New Roman"/>
                <w:sz w:val="28"/>
                <w:szCs w:val="28"/>
              </w:rPr>
            </w:pPr>
            <w:r w:rsidRPr="003B6E09"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</w:tr>
      <w:tr w:rsidR="00FD3810" w:rsidRPr="003B6E09" w:rsidTr="001F19E7">
        <w:trPr>
          <w:trHeight w:hRule="exact" w:val="336"/>
        </w:trPr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6E09">
              <w:rPr>
                <w:rFonts w:ascii="Times New Roman" w:hAnsi="Times New Roman"/>
                <w:sz w:val="28"/>
                <w:szCs w:val="28"/>
              </w:rPr>
              <w:t>Учитель химии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D3810" w:rsidRPr="003B6E09" w:rsidRDefault="00FD3810" w:rsidP="00AE7040">
      <w:pPr>
        <w:shd w:val="clear" w:color="auto" w:fill="FFFFFF"/>
        <w:spacing w:after="0" w:line="240" w:lineRule="auto"/>
        <w:ind w:left="7512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pacing w:val="-2"/>
          <w:sz w:val="28"/>
          <w:szCs w:val="28"/>
        </w:rPr>
        <w:t>Приложение № 2</w:t>
      </w:r>
    </w:p>
    <w:p w:rsidR="00FD3810" w:rsidRPr="003B6E09" w:rsidRDefault="00FD3810" w:rsidP="00AE7040">
      <w:pPr>
        <w:shd w:val="clear" w:color="auto" w:fill="FFFFFF"/>
        <w:spacing w:after="0" w:line="240" w:lineRule="auto"/>
        <w:ind w:left="110"/>
        <w:jc w:val="center"/>
        <w:rPr>
          <w:rFonts w:ascii="Times New Roman" w:hAnsi="Times New Roman"/>
          <w:b/>
          <w:bCs/>
          <w:sz w:val="28"/>
          <w:szCs w:val="28"/>
        </w:rPr>
      </w:pPr>
      <w:r w:rsidRPr="003B6E09">
        <w:rPr>
          <w:rFonts w:ascii="Times New Roman" w:hAnsi="Times New Roman"/>
          <w:b/>
          <w:bCs/>
          <w:sz w:val="28"/>
          <w:szCs w:val="28"/>
        </w:rPr>
        <w:t>Форма акта</w:t>
      </w:r>
    </w:p>
    <w:p w:rsidR="00FD3810" w:rsidRPr="003B6E09" w:rsidRDefault="00FD3810" w:rsidP="00AE7040">
      <w:pPr>
        <w:shd w:val="clear" w:color="auto" w:fill="FFFFFF"/>
        <w:spacing w:after="0" w:line="240" w:lineRule="auto"/>
        <w:ind w:left="110"/>
        <w:jc w:val="center"/>
        <w:rPr>
          <w:rFonts w:ascii="Times New Roman" w:hAnsi="Times New Roman"/>
          <w:sz w:val="28"/>
          <w:szCs w:val="28"/>
        </w:rPr>
      </w:pPr>
    </w:p>
    <w:p w:rsidR="00FD3810" w:rsidRPr="003B6E09" w:rsidRDefault="00FD3810" w:rsidP="00AE7040">
      <w:pPr>
        <w:shd w:val="clear" w:color="auto" w:fill="FFFFFF"/>
        <w:spacing w:after="0" w:line="240" w:lineRule="auto"/>
        <w:ind w:left="5323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z w:val="28"/>
          <w:szCs w:val="28"/>
        </w:rPr>
        <w:t>Утверждаю</w:t>
      </w:r>
    </w:p>
    <w:p w:rsidR="00FD3810" w:rsidRPr="003B6E09" w:rsidRDefault="00FD3810" w:rsidP="00AE7040">
      <w:pPr>
        <w:shd w:val="clear" w:color="auto" w:fill="FFFFFF"/>
        <w:tabs>
          <w:tab w:val="left" w:leader="underscore" w:pos="6653"/>
          <w:tab w:val="left" w:leader="underscore" w:pos="9106"/>
        </w:tabs>
        <w:spacing w:after="0" w:line="240" w:lineRule="auto"/>
        <w:ind w:left="5323" w:right="288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z w:val="28"/>
          <w:szCs w:val="28"/>
        </w:rPr>
        <w:t>Директор МБОУ «</w:t>
      </w:r>
      <w:r>
        <w:rPr>
          <w:rFonts w:ascii="Times New Roman" w:hAnsi="Times New Roman"/>
          <w:sz w:val="28"/>
          <w:szCs w:val="28"/>
        </w:rPr>
        <w:t>Прудковская основная общеобразовательная школа»</w:t>
      </w:r>
      <w:r w:rsidRPr="003B6E09">
        <w:rPr>
          <w:rFonts w:ascii="Times New Roman" w:hAnsi="Times New Roman"/>
          <w:sz w:val="28"/>
          <w:szCs w:val="28"/>
        </w:rPr>
        <w:tab/>
        <w:t xml:space="preserve">   / </w:t>
      </w:r>
      <w:r w:rsidRPr="003B6E09">
        <w:rPr>
          <w:rFonts w:ascii="Times New Roman" w:hAnsi="Times New Roman"/>
          <w:sz w:val="28"/>
          <w:szCs w:val="28"/>
        </w:rPr>
        <w:tab/>
        <w:t xml:space="preserve"> /</w:t>
      </w:r>
    </w:p>
    <w:p w:rsidR="00FD3810" w:rsidRPr="003B6E09" w:rsidRDefault="00FD3810" w:rsidP="00AE7040">
      <w:pPr>
        <w:shd w:val="clear" w:color="auto" w:fill="FFFFFF"/>
        <w:tabs>
          <w:tab w:val="left" w:leader="underscore" w:pos="6163"/>
          <w:tab w:val="left" w:leader="underscore" w:pos="8054"/>
          <w:tab w:val="left" w:leader="underscore" w:pos="9101"/>
        </w:tabs>
        <w:spacing w:after="0" w:line="240" w:lineRule="auto"/>
        <w:ind w:left="5323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z w:val="28"/>
          <w:szCs w:val="28"/>
        </w:rPr>
        <w:t xml:space="preserve">« </w:t>
      </w:r>
      <w:r w:rsidRPr="003B6E09">
        <w:rPr>
          <w:rFonts w:ascii="Times New Roman" w:hAnsi="Times New Roman"/>
          <w:sz w:val="28"/>
          <w:szCs w:val="28"/>
        </w:rPr>
        <w:tab/>
        <w:t xml:space="preserve"> » </w:t>
      </w:r>
      <w:r w:rsidRPr="003B6E09">
        <w:rPr>
          <w:rFonts w:ascii="Times New Roman" w:hAnsi="Times New Roman"/>
          <w:sz w:val="28"/>
          <w:szCs w:val="28"/>
        </w:rPr>
        <w:tab/>
        <w:t xml:space="preserve"> 20 </w:t>
      </w:r>
      <w:r w:rsidRPr="003B6E09">
        <w:rPr>
          <w:rFonts w:ascii="Times New Roman" w:hAnsi="Times New Roman"/>
          <w:sz w:val="28"/>
          <w:szCs w:val="28"/>
        </w:rPr>
        <w:tab/>
        <w:t xml:space="preserve"> г.</w:t>
      </w:r>
    </w:p>
    <w:p w:rsidR="00FD3810" w:rsidRPr="003B6E09" w:rsidRDefault="00FD3810" w:rsidP="00AE7040">
      <w:pPr>
        <w:shd w:val="clear" w:color="auto" w:fill="FFFFFF"/>
        <w:spacing w:after="0" w:line="240" w:lineRule="auto"/>
        <w:ind w:left="11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3810" w:rsidRPr="003B6E09" w:rsidRDefault="00FD3810" w:rsidP="00AE7040">
      <w:pPr>
        <w:shd w:val="clear" w:color="auto" w:fill="FFFFFF"/>
        <w:spacing w:after="0" w:line="240" w:lineRule="auto"/>
        <w:ind w:left="110"/>
        <w:jc w:val="center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b/>
          <w:bCs/>
          <w:sz w:val="28"/>
          <w:szCs w:val="28"/>
        </w:rPr>
        <w:t>Акт № ____</w:t>
      </w:r>
    </w:p>
    <w:p w:rsidR="00FD3810" w:rsidRPr="003B6E09" w:rsidRDefault="00FD3810" w:rsidP="00AE7040">
      <w:pPr>
        <w:shd w:val="clear" w:color="auto" w:fill="FFFFFF"/>
        <w:spacing w:after="0" w:line="240" w:lineRule="auto"/>
        <w:ind w:left="106"/>
        <w:jc w:val="center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b/>
          <w:bCs/>
          <w:sz w:val="28"/>
          <w:szCs w:val="28"/>
        </w:rPr>
        <w:t>проверки соблюдения правил учёта и хранения</w:t>
      </w:r>
    </w:p>
    <w:p w:rsidR="00FD3810" w:rsidRPr="003B6E09" w:rsidRDefault="00FD3810" w:rsidP="00AE7040">
      <w:pPr>
        <w:shd w:val="clear" w:color="auto" w:fill="FFFFFF"/>
        <w:spacing w:after="0" w:line="240" w:lineRule="auto"/>
        <w:ind w:left="101"/>
        <w:jc w:val="center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b/>
          <w:bCs/>
          <w:sz w:val="28"/>
          <w:szCs w:val="28"/>
        </w:rPr>
        <w:t>прекурсоров наркотических средств и психотропных веществ</w:t>
      </w:r>
    </w:p>
    <w:p w:rsidR="00FD3810" w:rsidRPr="003B6E09" w:rsidRDefault="00FD3810" w:rsidP="00AE7040">
      <w:pPr>
        <w:shd w:val="clear" w:color="auto" w:fill="FFFFFF"/>
        <w:tabs>
          <w:tab w:val="left" w:leader="underscore" w:pos="5462"/>
        </w:tabs>
        <w:spacing w:after="0" w:line="240" w:lineRule="auto"/>
        <w:ind w:left="2803" w:right="2698"/>
        <w:jc w:val="center"/>
        <w:rPr>
          <w:rFonts w:ascii="Times New Roman" w:hAnsi="Times New Roman"/>
          <w:b/>
          <w:bCs/>
          <w:sz w:val="28"/>
          <w:szCs w:val="28"/>
        </w:rPr>
      </w:pPr>
      <w:r w:rsidRPr="003B6E09">
        <w:rPr>
          <w:rFonts w:ascii="Times New Roman" w:hAnsi="Times New Roman"/>
          <w:b/>
          <w:bCs/>
          <w:sz w:val="28"/>
          <w:szCs w:val="28"/>
        </w:rPr>
        <w:t>в кабинете химии</w:t>
      </w:r>
      <w:r w:rsidRPr="003B6E09">
        <w:rPr>
          <w:rFonts w:ascii="Times New Roman" w:hAnsi="Times New Roman"/>
          <w:b/>
          <w:bCs/>
          <w:sz w:val="28"/>
          <w:szCs w:val="28"/>
        </w:rPr>
        <w:br/>
        <w:t xml:space="preserve">от «___» </w:t>
      </w:r>
      <w:r w:rsidRPr="003B6E09">
        <w:rPr>
          <w:rFonts w:ascii="Times New Roman" w:hAnsi="Times New Roman"/>
          <w:b/>
          <w:bCs/>
          <w:sz w:val="28"/>
          <w:szCs w:val="28"/>
        </w:rPr>
        <w:tab/>
        <w:t xml:space="preserve"> 20____ года</w:t>
      </w:r>
    </w:p>
    <w:p w:rsidR="00FD3810" w:rsidRPr="003B6E09" w:rsidRDefault="00FD3810" w:rsidP="00AE7040">
      <w:pPr>
        <w:shd w:val="clear" w:color="auto" w:fill="FFFFFF"/>
        <w:tabs>
          <w:tab w:val="left" w:leader="underscore" w:pos="5462"/>
        </w:tabs>
        <w:spacing w:after="0" w:line="240" w:lineRule="auto"/>
        <w:ind w:left="2803" w:right="2698"/>
        <w:jc w:val="center"/>
        <w:rPr>
          <w:rFonts w:ascii="Times New Roman" w:hAnsi="Times New Roman"/>
          <w:sz w:val="28"/>
          <w:szCs w:val="28"/>
        </w:rPr>
      </w:pPr>
    </w:p>
    <w:p w:rsidR="00FD3810" w:rsidRPr="003B6E09" w:rsidRDefault="00FD3810" w:rsidP="00AE7040">
      <w:pPr>
        <w:shd w:val="clear" w:color="auto" w:fill="FFFFFF"/>
        <w:tabs>
          <w:tab w:val="left" w:leader="underscore" w:pos="8482"/>
        </w:tabs>
        <w:spacing w:after="0" w:line="240" w:lineRule="auto"/>
        <w:ind w:left="221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pacing w:val="-5"/>
          <w:sz w:val="28"/>
          <w:szCs w:val="28"/>
        </w:rPr>
        <w:t xml:space="preserve">Комиссия,   назначенная приказом директора   №   ___ от «__» </w:t>
      </w:r>
      <w:r w:rsidRPr="003B6E09">
        <w:rPr>
          <w:rFonts w:ascii="Times New Roman" w:hAnsi="Times New Roman"/>
          <w:sz w:val="28"/>
          <w:szCs w:val="28"/>
        </w:rPr>
        <w:tab/>
        <w:t xml:space="preserve"> 20__ г.</w:t>
      </w:r>
    </w:p>
    <w:p w:rsidR="00FD3810" w:rsidRPr="003B6E09" w:rsidRDefault="00FD3810" w:rsidP="00AE7040">
      <w:pPr>
        <w:shd w:val="clear" w:color="auto" w:fill="FFFFFF"/>
        <w:spacing w:after="0" w:line="240" w:lineRule="auto"/>
        <w:ind w:left="288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z w:val="28"/>
          <w:szCs w:val="28"/>
        </w:rPr>
        <w:t>в составе:</w:t>
      </w:r>
    </w:p>
    <w:p w:rsidR="00FD3810" w:rsidRPr="003B6E09" w:rsidRDefault="00FD3810" w:rsidP="00AE7040">
      <w:pPr>
        <w:shd w:val="clear" w:color="auto" w:fill="FFFFFF"/>
        <w:tabs>
          <w:tab w:val="left" w:leader="underscore" w:pos="2630"/>
        </w:tabs>
        <w:spacing w:after="0" w:line="240" w:lineRule="auto"/>
        <w:ind w:left="1368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z w:val="28"/>
          <w:szCs w:val="28"/>
        </w:rPr>
        <w:tab/>
        <w:t xml:space="preserve"> , председатель комиссии;</w:t>
      </w:r>
    </w:p>
    <w:p w:rsidR="00FD3810" w:rsidRPr="003B6E09" w:rsidRDefault="00FD3810" w:rsidP="00AE7040">
      <w:pPr>
        <w:shd w:val="clear" w:color="auto" w:fill="FFFFFF"/>
        <w:tabs>
          <w:tab w:val="left" w:leader="underscore" w:pos="2630"/>
        </w:tabs>
        <w:spacing w:after="0" w:line="240" w:lineRule="auto"/>
        <w:ind w:left="1368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z w:val="28"/>
          <w:szCs w:val="28"/>
        </w:rPr>
        <w:tab/>
        <w:t xml:space="preserve"> , член комиссии;</w:t>
      </w:r>
    </w:p>
    <w:p w:rsidR="00FD3810" w:rsidRPr="003B6E09" w:rsidRDefault="00FD3810" w:rsidP="00AE7040">
      <w:pPr>
        <w:shd w:val="clear" w:color="auto" w:fill="FFFFFF"/>
        <w:tabs>
          <w:tab w:val="left" w:leader="underscore" w:pos="2698"/>
        </w:tabs>
        <w:spacing w:after="0" w:line="240" w:lineRule="auto"/>
        <w:ind w:left="1301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z w:val="28"/>
          <w:szCs w:val="28"/>
        </w:rPr>
        <w:tab/>
        <w:t xml:space="preserve"> , член комиссии;</w:t>
      </w:r>
    </w:p>
    <w:p w:rsidR="00FD3810" w:rsidRPr="003B6E09" w:rsidRDefault="00FD3810" w:rsidP="00AE7040">
      <w:pPr>
        <w:shd w:val="clear" w:color="auto" w:fill="FFFFFF"/>
        <w:tabs>
          <w:tab w:val="left" w:leader="underscore" w:pos="2698"/>
        </w:tabs>
        <w:spacing w:after="0" w:line="240" w:lineRule="auto"/>
        <w:ind w:left="1301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z w:val="28"/>
          <w:szCs w:val="28"/>
        </w:rPr>
        <w:tab/>
        <w:t xml:space="preserve"> , член комиссии.</w:t>
      </w:r>
    </w:p>
    <w:p w:rsidR="00FD3810" w:rsidRPr="003B6E09" w:rsidRDefault="00FD3810" w:rsidP="00AE7040">
      <w:pPr>
        <w:shd w:val="clear" w:color="auto" w:fill="FFFFFF"/>
        <w:tabs>
          <w:tab w:val="left" w:leader="underscore" w:pos="7330"/>
        </w:tabs>
        <w:spacing w:after="0" w:line="240" w:lineRule="auto"/>
        <w:ind w:left="221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z w:val="28"/>
          <w:szCs w:val="28"/>
        </w:rPr>
        <w:t xml:space="preserve">в присутствии заведующего кабинетом химии </w:t>
      </w:r>
      <w:r w:rsidRPr="003B6E09">
        <w:rPr>
          <w:rFonts w:ascii="Times New Roman" w:hAnsi="Times New Roman"/>
          <w:sz w:val="28"/>
          <w:szCs w:val="28"/>
        </w:rPr>
        <w:tab/>
        <w:t xml:space="preserve"> провели проверку</w:t>
      </w:r>
    </w:p>
    <w:p w:rsidR="00FD3810" w:rsidRPr="003B6E09" w:rsidRDefault="00FD3810" w:rsidP="00AE7040">
      <w:pPr>
        <w:shd w:val="clear" w:color="auto" w:fill="FFFFFF"/>
        <w:spacing w:after="0" w:line="240" w:lineRule="auto"/>
        <w:ind w:left="221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pacing w:val="-1"/>
          <w:sz w:val="28"/>
          <w:szCs w:val="28"/>
        </w:rPr>
        <w:t xml:space="preserve">соблюдения правил учёта и хранения    прекурсоров наркотических средств и </w:t>
      </w:r>
      <w:r w:rsidRPr="003B6E09">
        <w:rPr>
          <w:rFonts w:ascii="Times New Roman" w:hAnsi="Times New Roman"/>
          <w:sz w:val="28"/>
          <w:szCs w:val="28"/>
        </w:rPr>
        <w:t>психотропных веществ   в кабинете химии.</w:t>
      </w:r>
    </w:p>
    <w:p w:rsidR="00FD3810" w:rsidRPr="003B6E09" w:rsidRDefault="00FD3810" w:rsidP="00AE7040">
      <w:pPr>
        <w:shd w:val="clear" w:color="auto" w:fill="FFFFFF"/>
        <w:spacing w:after="0" w:line="240" w:lineRule="auto"/>
        <w:ind w:left="221"/>
        <w:rPr>
          <w:rFonts w:ascii="Times New Roman" w:hAnsi="Times New Roman"/>
          <w:sz w:val="28"/>
          <w:szCs w:val="28"/>
        </w:rPr>
      </w:pPr>
      <w:r w:rsidRPr="003B6E09">
        <w:rPr>
          <w:rFonts w:ascii="Times New Roman" w:hAnsi="Times New Roman"/>
          <w:spacing w:val="-1"/>
          <w:sz w:val="28"/>
          <w:szCs w:val="28"/>
        </w:rPr>
        <w:t>1. Результаты анализа документального учёта:</w:t>
      </w:r>
    </w:p>
    <w:p w:rsidR="00FD3810" w:rsidRPr="003B6E09" w:rsidRDefault="00FD3810" w:rsidP="00AE70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43"/>
        <w:gridCol w:w="2443"/>
        <w:gridCol w:w="2395"/>
        <w:gridCol w:w="2405"/>
      </w:tblGrid>
      <w:tr w:rsidR="00FD3810" w:rsidRPr="003B6E09" w:rsidTr="002D3170">
        <w:trPr>
          <w:trHeight w:hRule="exact" w:val="662"/>
        </w:trPr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ind w:left="235" w:right="230"/>
              <w:rPr>
                <w:rFonts w:ascii="Times New Roman" w:hAnsi="Times New Roman"/>
                <w:sz w:val="28"/>
                <w:szCs w:val="28"/>
              </w:rPr>
            </w:pPr>
            <w:r w:rsidRPr="003B6E0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Наименование </w:t>
            </w:r>
            <w:r w:rsidRPr="003B6E09">
              <w:rPr>
                <w:rFonts w:ascii="Times New Roman" w:hAnsi="Times New Roman"/>
                <w:sz w:val="28"/>
                <w:szCs w:val="28"/>
              </w:rPr>
              <w:t>прекурсора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ind w:left="197"/>
              <w:rPr>
                <w:rFonts w:ascii="Times New Roman" w:hAnsi="Times New Roman"/>
                <w:sz w:val="28"/>
                <w:szCs w:val="28"/>
              </w:rPr>
            </w:pPr>
            <w:r w:rsidRPr="003B6E09">
              <w:rPr>
                <w:rFonts w:ascii="Times New Roman" w:hAnsi="Times New Roman"/>
                <w:spacing w:val="-2"/>
                <w:sz w:val="28"/>
                <w:szCs w:val="28"/>
              </w:rPr>
              <w:t>Израсходовано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ind w:left="595"/>
              <w:rPr>
                <w:rFonts w:ascii="Times New Roman" w:hAnsi="Times New Roman"/>
                <w:sz w:val="28"/>
                <w:szCs w:val="28"/>
              </w:rPr>
            </w:pPr>
            <w:r w:rsidRPr="003B6E09">
              <w:rPr>
                <w:rFonts w:ascii="Times New Roman" w:hAnsi="Times New Roman"/>
                <w:sz w:val="28"/>
                <w:szCs w:val="28"/>
              </w:rPr>
              <w:t>Остаток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ind w:left="43" w:right="48"/>
              <w:rPr>
                <w:rFonts w:ascii="Times New Roman" w:hAnsi="Times New Roman"/>
                <w:sz w:val="28"/>
                <w:szCs w:val="28"/>
              </w:rPr>
            </w:pPr>
            <w:r w:rsidRPr="003B6E0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Остаток на конец </w:t>
            </w:r>
            <w:r w:rsidRPr="003B6E09"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</w:tr>
      <w:tr w:rsidR="00FD3810" w:rsidRPr="003B6E09" w:rsidTr="002D3170">
        <w:trPr>
          <w:trHeight w:hRule="exact" w:val="331"/>
        </w:trPr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3810" w:rsidRPr="003B6E09" w:rsidTr="002D3170">
        <w:trPr>
          <w:trHeight w:hRule="exact" w:val="331"/>
        </w:trPr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3810" w:rsidRPr="003B6E09" w:rsidTr="002D3170">
        <w:trPr>
          <w:trHeight w:hRule="exact" w:val="331"/>
        </w:trPr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3810" w:rsidRPr="003B6E09" w:rsidTr="002D3170">
        <w:trPr>
          <w:trHeight w:hRule="exact" w:val="336"/>
        </w:trPr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3810" w:rsidRPr="003B6E09" w:rsidRDefault="00FD3810" w:rsidP="00AE70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D3810" w:rsidRPr="003B6E09" w:rsidRDefault="00FD3810" w:rsidP="00AE70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FD3810" w:rsidRPr="003B6E09" w:rsidSect="001048D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810" w:rsidRDefault="00FD3810" w:rsidP="009B7233">
      <w:pPr>
        <w:spacing w:after="0" w:line="240" w:lineRule="auto"/>
      </w:pPr>
      <w:r>
        <w:separator/>
      </w:r>
    </w:p>
  </w:endnote>
  <w:endnote w:type="continuationSeparator" w:id="0">
    <w:p w:rsidR="00FD3810" w:rsidRDefault="00FD3810" w:rsidP="009B7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810" w:rsidRDefault="00FD3810" w:rsidP="009B7233">
      <w:pPr>
        <w:spacing w:after="0" w:line="240" w:lineRule="auto"/>
      </w:pPr>
      <w:r>
        <w:separator/>
      </w:r>
    </w:p>
  </w:footnote>
  <w:footnote w:type="continuationSeparator" w:id="0">
    <w:p w:rsidR="00FD3810" w:rsidRDefault="00FD3810" w:rsidP="009B72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7941C6E"/>
    <w:lvl w:ilvl="0">
      <w:numFmt w:val="bullet"/>
      <w:lvlText w:val="*"/>
      <w:lvlJc w:val="left"/>
    </w:lvl>
  </w:abstractNum>
  <w:abstractNum w:abstractNumId="1">
    <w:nsid w:val="338072F4"/>
    <w:multiLevelType w:val="singleLevel"/>
    <w:tmpl w:val="B5505774"/>
    <w:lvl w:ilvl="0">
      <w:start w:val="18"/>
      <w:numFmt w:val="decimal"/>
      <w:lvlText w:val="2.%1."/>
      <w:legacy w:legacy="1" w:legacySpace="0" w:legacyIndent="758"/>
      <w:lvlJc w:val="left"/>
      <w:rPr>
        <w:rFonts w:ascii="Times New Roman" w:hAnsi="Times New Roman" w:cs="Times New Roman" w:hint="default"/>
      </w:rPr>
    </w:lvl>
  </w:abstractNum>
  <w:abstractNum w:abstractNumId="2">
    <w:nsid w:val="72294C8A"/>
    <w:multiLevelType w:val="singleLevel"/>
    <w:tmpl w:val="23583374"/>
    <w:lvl w:ilvl="0">
      <w:start w:val="1"/>
      <w:numFmt w:val="decimal"/>
      <w:lvlText w:val="2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3645"/>
    <w:rsid w:val="00096FFF"/>
    <w:rsid w:val="000D1524"/>
    <w:rsid w:val="000F487D"/>
    <w:rsid w:val="001048DD"/>
    <w:rsid w:val="00183952"/>
    <w:rsid w:val="001F19E7"/>
    <w:rsid w:val="002D3170"/>
    <w:rsid w:val="002D5066"/>
    <w:rsid w:val="002D6599"/>
    <w:rsid w:val="00301696"/>
    <w:rsid w:val="003A6D5C"/>
    <w:rsid w:val="003B0B50"/>
    <w:rsid w:val="003B6E09"/>
    <w:rsid w:val="0040350F"/>
    <w:rsid w:val="005D07A5"/>
    <w:rsid w:val="005E1F3E"/>
    <w:rsid w:val="00656D90"/>
    <w:rsid w:val="00680C22"/>
    <w:rsid w:val="006C59BC"/>
    <w:rsid w:val="006F60CD"/>
    <w:rsid w:val="00732517"/>
    <w:rsid w:val="007C4AFF"/>
    <w:rsid w:val="007D30D2"/>
    <w:rsid w:val="00860864"/>
    <w:rsid w:val="00890176"/>
    <w:rsid w:val="008E2E1B"/>
    <w:rsid w:val="009B7233"/>
    <w:rsid w:val="00A66DE4"/>
    <w:rsid w:val="00AE7040"/>
    <w:rsid w:val="00B90849"/>
    <w:rsid w:val="00B924B4"/>
    <w:rsid w:val="00B93D21"/>
    <w:rsid w:val="00BD33EB"/>
    <w:rsid w:val="00BD5ACF"/>
    <w:rsid w:val="00CB7ECC"/>
    <w:rsid w:val="00D16A56"/>
    <w:rsid w:val="00D90059"/>
    <w:rsid w:val="00D9796A"/>
    <w:rsid w:val="00EB48D0"/>
    <w:rsid w:val="00EE598B"/>
    <w:rsid w:val="00F33645"/>
    <w:rsid w:val="00FD3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952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E704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32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E7040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33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3364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9B7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B723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9B7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B7233"/>
    <w:rPr>
      <w:rFonts w:cs="Times New Roman"/>
    </w:rPr>
  </w:style>
  <w:style w:type="paragraph" w:styleId="ListParagraph">
    <w:name w:val="List Paragraph"/>
    <w:basedOn w:val="Normal"/>
    <w:uiPriority w:val="99"/>
    <w:qFormat/>
    <w:rsid w:val="00890176"/>
    <w:pPr>
      <w:ind w:left="720"/>
      <w:contextualSpacing/>
    </w:pPr>
  </w:style>
  <w:style w:type="paragraph" w:styleId="NoSpacing">
    <w:name w:val="No Spacing"/>
    <w:uiPriority w:val="99"/>
    <w:qFormat/>
    <w:rsid w:val="00AE7040"/>
    <w:rPr>
      <w:rFonts w:eastAsia="Times New Roman"/>
      <w:lang w:eastAsia="en-US"/>
    </w:rPr>
  </w:style>
  <w:style w:type="paragraph" w:styleId="Title">
    <w:name w:val="Title"/>
    <w:basedOn w:val="Normal"/>
    <w:link w:val="TitleChar"/>
    <w:uiPriority w:val="99"/>
    <w:qFormat/>
    <w:rsid w:val="00AE7040"/>
    <w:pPr>
      <w:spacing w:after="0" w:line="240" w:lineRule="auto"/>
      <w:jc w:val="center"/>
    </w:pPr>
    <w:rPr>
      <w:rFonts w:ascii="Times New Roman" w:eastAsia="Times New Roman" w:hAnsi="Times New Roman"/>
      <w:b/>
      <w:bCs/>
      <w:sz w:val="36"/>
      <w:szCs w:val="24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AE7040"/>
    <w:rPr>
      <w:rFonts w:ascii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47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138</TotalTime>
  <Pages>5</Pages>
  <Words>1534</Words>
  <Characters>8749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  бюджетное   общеобразовательное   учреждение «Арнаутовская   средняя   общеобразовательная   школа»  Красногвардейского   района   Белгородской   области</dc:title>
  <dc:subject/>
  <dc:creator>admin</dc:creator>
  <cp:keywords/>
  <dc:description/>
  <cp:lastModifiedBy>Школа</cp:lastModifiedBy>
  <cp:revision>14</cp:revision>
  <cp:lastPrinted>2002-01-01T00:59:00Z</cp:lastPrinted>
  <dcterms:created xsi:type="dcterms:W3CDTF">2016-02-09T14:23:00Z</dcterms:created>
  <dcterms:modified xsi:type="dcterms:W3CDTF">2002-01-01T01:00:00Z</dcterms:modified>
</cp:coreProperties>
</file>